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AE378" w14:textId="77777777" w:rsidR="00B52603" w:rsidRPr="00851882" w:rsidRDefault="00B52603" w:rsidP="00B52603">
      <w:pPr>
        <w:spacing w:before="2"/>
        <w:rPr>
          <w:rFonts w:asciiTheme="minorHAnsi" w:hAnsiTheme="minorHAnsi" w:cstheme="minorHAnsi"/>
          <w:sz w:val="24"/>
          <w:szCs w:val="24"/>
        </w:rPr>
      </w:pPr>
    </w:p>
    <w:p w14:paraId="084AE379" w14:textId="77777777" w:rsidR="00B52603" w:rsidRPr="00851882" w:rsidRDefault="00B52603" w:rsidP="00B52603">
      <w:pPr>
        <w:spacing w:after="120"/>
        <w:jc w:val="center"/>
        <w:rPr>
          <w:rFonts w:asciiTheme="minorHAnsi" w:hAnsiTheme="minorHAnsi" w:cstheme="minorHAnsi"/>
          <w:b/>
          <w:sz w:val="28"/>
        </w:rPr>
      </w:pPr>
      <w:r w:rsidRPr="00851882">
        <w:rPr>
          <w:rFonts w:asciiTheme="minorHAnsi" w:hAnsiTheme="minorHAnsi" w:cstheme="minorHAnsi"/>
          <w:b/>
          <w:sz w:val="28"/>
        </w:rPr>
        <w:t>Terms of Reference (</w:t>
      </w:r>
      <w:proofErr w:type="spellStart"/>
      <w:r w:rsidRPr="00851882">
        <w:rPr>
          <w:rFonts w:asciiTheme="minorHAnsi" w:hAnsiTheme="minorHAnsi" w:cstheme="minorHAnsi"/>
          <w:b/>
          <w:sz w:val="28"/>
        </w:rPr>
        <w:t>ToR</w:t>
      </w:r>
      <w:proofErr w:type="spellEnd"/>
      <w:r w:rsidRPr="00851882">
        <w:rPr>
          <w:rFonts w:asciiTheme="minorHAnsi" w:hAnsiTheme="minorHAnsi" w:cstheme="minorHAnsi"/>
          <w:b/>
          <w:sz w:val="28"/>
        </w:rPr>
        <w:t>)</w:t>
      </w:r>
    </w:p>
    <w:p w14:paraId="4D916B5E" w14:textId="13CD8347" w:rsidR="009B581E" w:rsidRDefault="009B581E" w:rsidP="009B581E">
      <w:pPr>
        <w:spacing w:after="120"/>
        <w:jc w:val="center"/>
        <w:rPr>
          <w:rFonts w:asciiTheme="minorHAnsi" w:hAnsiTheme="minorHAnsi" w:cstheme="minorHAnsi"/>
          <w:b/>
          <w:sz w:val="28"/>
        </w:rPr>
      </w:pPr>
      <w:r>
        <w:rPr>
          <w:rFonts w:asciiTheme="minorHAnsi" w:hAnsiTheme="minorHAnsi" w:cstheme="minorHAnsi"/>
          <w:b/>
          <w:sz w:val="28"/>
        </w:rPr>
        <w:t>Food items for COVID-19 special food package for UCEP Bangladesh</w:t>
      </w:r>
    </w:p>
    <w:p w14:paraId="735EE03A" w14:textId="77777777" w:rsidR="009B581E" w:rsidRPr="009B581E" w:rsidRDefault="009B581E" w:rsidP="009B581E">
      <w:pPr>
        <w:spacing w:after="120"/>
        <w:jc w:val="center"/>
        <w:rPr>
          <w:rFonts w:asciiTheme="minorHAnsi" w:hAnsiTheme="minorHAnsi" w:cstheme="minorHAnsi"/>
          <w:b/>
          <w:sz w:val="28"/>
        </w:rPr>
      </w:pPr>
    </w:p>
    <w:p w14:paraId="454C85D1" w14:textId="494C3E8C" w:rsidR="008B4E19" w:rsidRPr="00851882" w:rsidRDefault="008B4E19" w:rsidP="00071BAA">
      <w:pPr>
        <w:jc w:val="both"/>
        <w:rPr>
          <w:rFonts w:asciiTheme="minorHAnsi" w:hAnsiTheme="minorHAnsi" w:cstheme="minorHAnsi"/>
        </w:rPr>
      </w:pPr>
      <w:r w:rsidRPr="00C07904">
        <w:rPr>
          <w:rFonts w:asciiTheme="minorHAnsi" w:hAnsiTheme="minorHAnsi" w:cstheme="minorHAnsi"/>
        </w:rPr>
        <w:t>Underprivileged Children's Educational Programs, UCEP</w:t>
      </w:r>
      <w:r w:rsidR="00391EDC" w:rsidRPr="00C07904">
        <w:rPr>
          <w:rFonts w:asciiTheme="minorHAnsi" w:hAnsiTheme="minorHAnsi" w:cstheme="minorHAnsi"/>
        </w:rPr>
        <w:t xml:space="preserve"> </w:t>
      </w:r>
      <w:r w:rsidRPr="00C07904">
        <w:rPr>
          <w:rFonts w:asciiTheme="minorHAnsi" w:hAnsiTheme="minorHAnsi" w:cstheme="minorHAnsi"/>
        </w:rPr>
        <w:t>Bangladesh is working with the distressed urban working children, is seeking offers from local organizations legally registered in Bangladesh a</w:t>
      </w:r>
      <w:r w:rsidRPr="00147680">
        <w:rPr>
          <w:rFonts w:asciiTheme="minorHAnsi" w:hAnsiTheme="minorHAnsi" w:cstheme="minorHAnsi"/>
        </w:rPr>
        <w:t xml:space="preserve">nd able to </w:t>
      </w:r>
      <w:r w:rsidR="00897C77" w:rsidRPr="00147680">
        <w:rPr>
          <w:rFonts w:asciiTheme="minorHAnsi" w:hAnsiTheme="minorHAnsi" w:cstheme="minorHAnsi"/>
        </w:rPr>
        <w:t xml:space="preserve">deliver food materials </w:t>
      </w:r>
      <w:r w:rsidRPr="00147680">
        <w:rPr>
          <w:rFonts w:asciiTheme="minorHAnsi" w:hAnsiTheme="minorHAnsi" w:cstheme="minorHAnsi"/>
        </w:rPr>
        <w:t>as per specific</w:t>
      </w:r>
      <w:r w:rsidR="0028564F" w:rsidRPr="00147680">
        <w:rPr>
          <w:rFonts w:asciiTheme="minorHAnsi" w:hAnsiTheme="minorHAnsi" w:cstheme="minorHAnsi"/>
        </w:rPr>
        <w:t>ation</w:t>
      </w:r>
      <w:r w:rsidRPr="00147680">
        <w:rPr>
          <w:rFonts w:asciiTheme="minorHAnsi" w:hAnsiTheme="minorHAnsi" w:cstheme="minorHAnsi"/>
        </w:rPr>
        <w:t xml:space="preserve"> </w:t>
      </w:r>
      <w:r w:rsidR="00AC6F6C" w:rsidRPr="00147680">
        <w:rPr>
          <w:rFonts w:asciiTheme="minorHAnsi" w:hAnsiTheme="minorHAnsi" w:cstheme="minorHAnsi"/>
        </w:rPr>
        <w:t xml:space="preserve">of </w:t>
      </w:r>
      <w:r w:rsidRPr="00147680">
        <w:rPr>
          <w:rFonts w:asciiTheme="minorHAnsi" w:hAnsiTheme="minorHAnsi" w:cstheme="minorHAnsi"/>
        </w:rPr>
        <w:t>UCEP</w:t>
      </w:r>
      <w:r w:rsidR="00E71FAE" w:rsidRPr="00147680">
        <w:rPr>
          <w:rFonts w:asciiTheme="minorHAnsi" w:hAnsiTheme="minorHAnsi" w:cstheme="minorHAnsi"/>
        </w:rPr>
        <w:t xml:space="preserve"> </w:t>
      </w:r>
      <w:r w:rsidRPr="00147680">
        <w:rPr>
          <w:rFonts w:asciiTheme="minorHAnsi" w:hAnsiTheme="minorHAnsi" w:cstheme="minorHAnsi"/>
        </w:rPr>
        <w:t>Bangladesh.</w:t>
      </w:r>
    </w:p>
    <w:p w14:paraId="0CD793C4" w14:textId="77777777" w:rsidR="008B4E19" w:rsidRPr="00851882" w:rsidRDefault="008B4E19" w:rsidP="002D375C">
      <w:pPr>
        <w:spacing w:after="120"/>
        <w:jc w:val="center"/>
        <w:rPr>
          <w:rFonts w:asciiTheme="minorHAnsi" w:hAnsiTheme="minorHAnsi" w:cstheme="minorHAnsi"/>
          <w:sz w:val="24"/>
          <w:szCs w:val="24"/>
        </w:rPr>
      </w:pPr>
    </w:p>
    <w:p w14:paraId="084AE37C" w14:textId="77777777" w:rsidR="00B52603" w:rsidRPr="00851882" w:rsidRDefault="00B52603" w:rsidP="00B52603">
      <w:pPr>
        <w:pStyle w:val="ListParagraph"/>
        <w:numPr>
          <w:ilvl w:val="0"/>
          <w:numId w:val="1"/>
        </w:numPr>
        <w:rPr>
          <w:rFonts w:asciiTheme="minorHAnsi" w:hAnsiTheme="minorHAnsi" w:cstheme="minorHAnsi"/>
          <w:b/>
          <w:sz w:val="28"/>
        </w:rPr>
      </w:pPr>
      <w:r w:rsidRPr="00851882">
        <w:rPr>
          <w:rFonts w:asciiTheme="minorHAnsi" w:hAnsiTheme="minorHAnsi" w:cstheme="minorHAnsi"/>
          <w:b/>
          <w:sz w:val="28"/>
        </w:rPr>
        <w:t>Required Qualifications</w:t>
      </w:r>
    </w:p>
    <w:p w14:paraId="084AE37D" w14:textId="77777777" w:rsidR="00B52603" w:rsidRPr="00851882" w:rsidRDefault="00B52603" w:rsidP="00B52603">
      <w:pPr>
        <w:rPr>
          <w:rFonts w:asciiTheme="minorHAnsi" w:hAnsiTheme="minorHAnsi" w:cstheme="minorHAnsi"/>
        </w:rPr>
      </w:pPr>
    </w:p>
    <w:p w14:paraId="084AE37E" w14:textId="52DB2215" w:rsidR="00B52603" w:rsidRPr="00851882" w:rsidRDefault="00B52603" w:rsidP="00C328EE">
      <w:pPr>
        <w:pStyle w:val="ListParagraph"/>
        <w:numPr>
          <w:ilvl w:val="0"/>
          <w:numId w:val="8"/>
        </w:numPr>
        <w:jc w:val="both"/>
        <w:rPr>
          <w:rFonts w:asciiTheme="minorHAnsi" w:hAnsiTheme="minorHAnsi" w:cstheme="minorHAnsi"/>
        </w:rPr>
      </w:pPr>
      <w:r w:rsidRPr="00851882">
        <w:rPr>
          <w:rFonts w:asciiTheme="minorHAnsi" w:hAnsiTheme="minorHAnsi" w:cstheme="minorHAnsi"/>
        </w:rPr>
        <w:t xml:space="preserve">The </w:t>
      </w:r>
      <w:r w:rsidR="00917962" w:rsidRPr="00851882">
        <w:rPr>
          <w:rFonts w:asciiTheme="minorHAnsi" w:hAnsiTheme="minorHAnsi" w:cstheme="minorHAnsi"/>
        </w:rPr>
        <w:t>Supplier company</w:t>
      </w:r>
      <w:r w:rsidR="00BB26B0" w:rsidRPr="00851882">
        <w:rPr>
          <w:rFonts w:asciiTheme="minorHAnsi" w:hAnsiTheme="minorHAnsi" w:cstheme="minorHAnsi"/>
        </w:rPr>
        <w:t>/vendor</w:t>
      </w:r>
      <w:r w:rsidRPr="00851882">
        <w:rPr>
          <w:rFonts w:asciiTheme="minorHAnsi" w:hAnsiTheme="minorHAnsi" w:cstheme="minorHAnsi"/>
        </w:rPr>
        <w:t xml:space="preserve"> must have</w:t>
      </w:r>
      <w:r w:rsidR="0075636A" w:rsidRPr="00851882">
        <w:rPr>
          <w:rFonts w:asciiTheme="minorHAnsi" w:hAnsiTheme="minorHAnsi" w:cstheme="minorHAnsi"/>
        </w:rPr>
        <w:t xml:space="preserve"> </w:t>
      </w:r>
      <w:r w:rsidRPr="00851882">
        <w:rPr>
          <w:rFonts w:asciiTheme="minorHAnsi" w:hAnsiTheme="minorHAnsi" w:cstheme="minorHAnsi"/>
        </w:rPr>
        <w:t xml:space="preserve">relevant experience </w:t>
      </w:r>
      <w:r w:rsidR="008E3C77" w:rsidRPr="00851882">
        <w:rPr>
          <w:rFonts w:asciiTheme="minorHAnsi" w:hAnsiTheme="minorHAnsi" w:cstheme="minorHAnsi"/>
        </w:rPr>
        <w:t xml:space="preserve">with renowned </w:t>
      </w:r>
      <w:r w:rsidR="005572F3" w:rsidRPr="00851882">
        <w:rPr>
          <w:rFonts w:asciiTheme="minorHAnsi" w:hAnsiTheme="minorHAnsi" w:cstheme="minorHAnsi"/>
        </w:rPr>
        <w:t>organizations.</w:t>
      </w:r>
    </w:p>
    <w:p w14:paraId="20679EE9" w14:textId="5F802414" w:rsidR="00EA744D" w:rsidRPr="00851882" w:rsidRDefault="00B52603" w:rsidP="001D638F">
      <w:pPr>
        <w:pStyle w:val="ListParagraph"/>
        <w:numPr>
          <w:ilvl w:val="0"/>
          <w:numId w:val="8"/>
        </w:numPr>
        <w:jc w:val="both"/>
        <w:rPr>
          <w:rFonts w:asciiTheme="minorHAnsi" w:hAnsiTheme="minorHAnsi" w:cstheme="minorHAnsi"/>
        </w:rPr>
      </w:pPr>
      <w:r w:rsidRPr="00851882">
        <w:rPr>
          <w:rFonts w:asciiTheme="minorHAnsi" w:hAnsiTheme="minorHAnsi" w:cstheme="minorHAnsi"/>
        </w:rPr>
        <w:t xml:space="preserve">The </w:t>
      </w:r>
      <w:r w:rsidR="00917962" w:rsidRPr="00851882">
        <w:rPr>
          <w:rFonts w:asciiTheme="minorHAnsi" w:hAnsiTheme="minorHAnsi" w:cstheme="minorHAnsi"/>
        </w:rPr>
        <w:t>Supplier company</w:t>
      </w:r>
      <w:r w:rsidR="00BB26B0" w:rsidRPr="00851882">
        <w:rPr>
          <w:rFonts w:asciiTheme="minorHAnsi" w:hAnsiTheme="minorHAnsi" w:cstheme="minorHAnsi"/>
        </w:rPr>
        <w:t>/vendor</w:t>
      </w:r>
      <w:r w:rsidR="00917962" w:rsidRPr="00851882">
        <w:rPr>
          <w:rFonts w:asciiTheme="minorHAnsi" w:hAnsiTheme="minorHAnsi" w:cstheme="minorHAnsi"/>
        </w:rPr>
        <w:t xml:space="preserve"> </w:t>
      </w:r>
      <w:r w:rsidRPr="00851882">
        <w:rPr>
          <w:rFonts w:asciiTheme="minorHAnsi" w:hAnsiTheme="minorHAnsi" w:cstheme="minorHAnsi"/>
        </w:rPr>
        <w:t>must have</w:t>
      </w:r>
      <w:r w:rsidR="00C06150" w:rsidRPr="00851882">
        <w:rPr>
          <w:rFonts w:asciiTheme="minorHAnsi" w:hAnsiTheme="minorHAnsi" w:cstheme="minorHAnsi"/>
        </w:rPr>
        <w:t xml:space="preserve"> updated</w:t>
      </w:r>
      <w:r w:rsidRPr="00851882">
        <w:rPr>
          <w:rFonts w:asciiTheme="minorHAnsi" w:hAnsiTheme="minorHAnsi" w:cstheme="minorHAnsi"/>
        </w:rPr>
        <w:t xml:space="preserve"> valid trade license, VAT Registration Certificate, TIN Certificate to operate in Bangladesh</w:t>
      </w:r>
      <w:r w:rsidR="005A694F">
        <w:rPr>
          <w:rFonts w:asciiTheme="minorHAnsi" w:hAnsiTheme="minorHAnsi" w:cstheme="minorHAnsi"/>
        </w:rPr>
        <w:t>.</w:t>
      </w:r>
    </w:p>
    <w:p w14:paraId="4738327E" w14:textId="51F5E264" w:rsidR="001D638F" w:rsidRPr="00851882" w:rsidRDefault="001D638F" w:rsidP="001D638F">
      <w:pPr>
        <w:jc w:val="both"/>
        <w:rPr>
          <w:rFonts w:asciiTheme="minorHAnsi" w:hAnsiTheme="minorHAnsi" w:cstheme="minorHAnsi"/>
        </w:rPr>
      </w:pPr>
    </w:p>
    <w:p w14:paraId="0321E6B7" w14:textId="72733A20" w:rsidR="002D16C8" w:rsidRPr="000A0604" w:rsidRDefault="002D16C8" w:rsidP="000A0604">
      <w:pPr>
        <w:pStyle w:val="Heading100"/>
        <w:shd w:val="clear" w:color="auto" w:fill="auto"/>
        <w:spacing w:after="106" w:line="260" w:lineRule="exact"/>
        <w:ind w:left="400" w:firstLine="0"/>
        <w:rPr>
          <w:rFonts w:asciiTheme="minorHAnsi" w:hAnsiTheme="minorHAnsi" w:cstheme="minorHAnsi"/>
          <w:color w:val="000000"/>
          <w:sz w:val="24"/>
          <w:lang w:bidi="en-US"/>
        </w:rPr>
      </w:pPr>
      <w:r w:rsidRPr="000A0604">
        <w:rPr>
          <w:rFonts w:asciiTheme="minorHAnsi" w:hAnsiTheme="minorHAnsi" w:cstheme="minorHAnsi"/>
          <w:color w:val="000000"/>
          <w:sz w:val="24"/>
          <w:lang w:bidi="en-US"/>
        </w:rPr>
        <w:t xml:space="preserve">General Instructions to </w:t>
      </w:r>
      <w:r w:rsidR="009D622A" w:rsidRPr="000A0604">
        <w:rPr>
          <w:rFonts w:asciiTheme="minorHAnsi" w:hAnsiTheme="minorHAnsi" w:cstheme="minorHAnsi"/>
          <w:color w:val="000000"/>
          <w:sz w:val="24"/>
          <w:lang w:bidi="en-US"/>
        </w:rPr>
        <w:t>Vendor/Supplier</w:t>
      </w:r>
      <w:r w:rsidRPr="000A0604">
        <w:rPr>
          <w:rFonts w:asciiTheme="minorHAnsi" w:hAnsiTheme="minorHAnsi" w:cstheme="minorHAnsi"/>
          <w:color w:val="000000"/>
          <w:sz w:val="24"/>
          <w:lang w:bidi="en-US"/>
        </w:rPr>
        <w:t>s</w:t>
      </w:r>
      <w:r w:rsidR="00372E9A" w:rsidRPr="000A0604">
        <w:rPr>
          <w:rFonts w:asciiTheme="minorHAnsi" w:hAnsiTheme="minorHAnsi" w:cstheme="minorHAnsi"/>
          <w:color w:val="000000"/>
          <w:sz w:val="24"/>
          <w:lang w:bidi="en-US"/>
        </w:rPr>
        <w:t>:</w:t>
      </w:r>
    </w:p>
    <w:p w14:paraId="4B94CA04" w14:textId="3DA983A3" w:rsidR="00341633" w:rsidRPr="00E24F87" w:rsidRDefault="00341633" w:rsidP="00C328EE">
      <w:pPr>
        <w:pStyle w:val="ListParagraph"/>
        <w:widowControl/>
        <w:numPr>
          <w:ilvl w:val="0"/>
          <w:numId w:val="11"/>
        </w:numPr>
        <w:autoSpaceDE/>
        <w:autoSpaceDN/>
        <w:spacing w:after="240" w:line="269" w:lineRule="exact"/>
        <w:contextualSpacing/>
        <w:jc w:val="both"/>
        <w:rPr>
          <w:rFonts w:asciiTheme="minorHAnsi" w:hAnsiTheme="minorHAnsi" w:cstheme="minorHAnsi"/>
        </w:rPr>
      </w:pPr>
      <w:r w:rsidRPr="00851882">
        <w:rPr>
          <w:rFonts w:asciiTheme="minorHAnsi" w:hAnsiTheme="minorHAnsi" w:cstheme="minorHAnsi"/>
          <w:color w:val="000000"/>
        </w:rPr>
        <w:t xml:space="preserve">Quotes are submitted at the sole risk and cost of the </w:t>
      </w:r>
      <w:r w:rsidR="009D622A">
        <w:rPr>
          <w:rFonts w:asciiTheme="minorHAnsi" w:hAnsiTheme="minorHAnsi" w:cstheme="minorHAnsi"/>
          <w:color w:val="000000"/>
        </w:rPr>
        <w:t>Vendor/Supplier</w:t>
      </w:r>
      <w:r w:rsidRPr="00851882">
        <w:rPr>
          <w:rFonts w:asciiTheme="minorHAnsi" w:hAnsiTheme="minorHAnsi" w:cstheme="minorHAnsi"/>
          <w:color w:val="000000"/>
        </w:rPr>
        <w:t xml:space="preserve">. UCEP shall bear no responsibility to pay costs associated with preparation and submission of any Quote. All prices to be quoted in BDT. </w:t>
      </w:r>
    </w:p>
    <w:p w14:paraId="2616EA6D" w14:textId="17E82AE0" w:rsidR="00341633" w:rsidRDefault="009D622A"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Pr>
          <w:rFonts w:asciiTheme="minorHAnsi" w:hAnsiTheme="minorHAnsi" w:cstheme="minorHAnsi"/>
          <w:color w:val="000000"/>
        </w:rPr>
        <w:t>Vendor/Supplier</w:t>
      </w:r>
      <w:r w:rsidR="00341633" w:rsidRPr="00851882">
        <w:rPr>
          <w:rFonts w:asciiTheme="minorHAnsi" w:hAnsiTheme="minorHAnsi" w:cstheme="minorHAnsi"/>
          <w:color w:val="000000"/>
        </w:rPr>
        <w:t>s are encouraged to submit best offer Quote.</w:t>
      </w:r>
      <w:bookmarkStart w:id="0" w:name="_GoBack"/>
      <w:bookmarkEnd w:id="0"/>
    </w:p>
    <w:p w14:paraId="582C0B72" w14:textId="77777777"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851882">
        <w:rPr>
          <w:rFonts w:asciiTheme="minorHAnsi" w:hAnsiTheme="minorHAnsi" w:cstheme="minorHAnsi"/>
          <w:color w:val="000000"/>
        </w:rPr>
        <w:t>UCEP reserves the right to conduct negotiations once a successful bid is identified, or to make an award without conducting negotiations based solely on the written proposals if it decides it is in its best interest to do so.</w:t>
      </w:r>
    </w:p>
    <w:p w14:paraId="2CC008EE" w14:textId="77777777"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851882">
        <w:rPr>
          <w:rFonts w:asciiTheme="minorHAnsi" w:hAnsiTheme="minorHAnsi" w:cstheme="minorHAnsi"/>
          <w:color w:val="000000"/>
        </w:rPr>
        <w:t>UCEP reserves the right to reject any elements of the cost proposal.</w:t>
      </w:r>
    </w:p>
    <w:p w14:paraId="5E23573E" w14:textId="77777777"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851882">
        <w:rPr>
          <w:rFonts w:asciiTheme="minorHAnsi" w:hAnsiTheme="minorHAnsi" w:cstheme="minorHAnsi"/>
          <w:color w:val="000000"/>
        </w:rPr>
        <w:t>In addition, UCEP reserves the right not to make any award.</w:t>
      </w:r>
    </w:p>
    <w:p w14:paraId="1A2D7821" w14:textId="77777777" w:rsidR="00341633" w:rsidRPr="00851882"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851882">
        <w:rPr>
          <w:rFonts w:asciiTheme="minorHAnsi" w:hAnsiTheme="minorHAnsi" w:cstheme="minorHAnsi"/>
          <w:color w:val="000000"/>
        </w:rPr>
        <w:t>Documents should be submitted on a company memo which clearly states company name, registration number, address and telephone numbers.</w:t>
      </w:r>
    </w:p>
    <w:p w14:paraId="5D664DDF" w14:textId="77777777"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3C4B5E">
        <w:rPr>
          <w:rFonts w:asciiTheme="minorHAnsi" w:hAnsiTheme="minorHAnsi" w:cstheme="minorHAnsi"/>
          <w:color w:val="000000"/>
        </w:rPr>
        <w:t>Quotes must have authorized signature and company seal.</w:t>
      </w:r>
    </w:p>
    <w:p w14:paraId="2B81405D" w14:textId="3769CA61"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3C4B5E">
        <w:rPr>
          <w:rFonts w:asciiTheme="minorHAnsi" w:hAnsiTheme="minorHAnsi" w:cstheme="minorHAnsi"/>
          <w:color w:val="000000"/>
        </w:rPr>
        <w:t>All correspondence in connection with the Quote and the Purchase Order is to be in English.</w:t>
      </w:r>
    </w:p>
    <w:p w14:paraId="417F9BA9" w14:textId="3A469D6F" w:rsidR="00341633" w:rsidRPr="003C4B5E" w:rsidRDefault="00A31704"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Pr>
          <w:rFonts w:asciiTheme="minorHAnsi" w:hAnsiTheme="minorHAnsi" w:cstheme="minorHAnsi"/>
          <w:color w:val="000000"/>
        </w:rPr>
        <w:t>Awarded</w:t>
      </w:r>
      <w:r w:rsidR="00341633" w:rsidRPr="003C4B5E">
        <w:rPr>
          <w:rFonts w:asciiTheme="minorHAnsi" w:hAnsiTheme="minorHAnsi" w:cstheme="minorHAnsi"/>
          <w:color w:val="000000"/>
        </w:rPr>
        <w:t xml:space="preserve"> </w:t>
      </w:r>
      <w:r w:rsidR="009D622A">
        <w:rPr>
          <w:rFonts w:asciiTheme="minorHAnsi" w:hAnsiTheme="minorHAnsi" w:cstheme="minorHAnsi"/>
          <w:color w:val="000000"/>
        </w:rPr>
        <w:t>Vendor/Supplier</w:t>
      </w:r>
      <w:r w:rsidR="00341633" w:rsidRPr="003C4B5E">
        <w:rPr>
          <w:rFonts w:asciiTheme="minorHAnsi" w:hAnsiTheme="minorHAnsi" w:cstheme="minorHAnsi"/>
          <w:color w:val="000000"/>
        </w:rPr>
        <w:t xml:space="preserve">s must </w:t>
      </w:r>
      <w:r w:rsidR="00341633" w:rsidRPr="00C07904">
        <w:rPr>
          <w:rFonts w:asciiTheme="minorHAnsi" w:hAnsiTheme="minorHAnsi" w:cstheme="minorHAnsi"/>
          <w:color w:val="000000"/>
        </w:rPr>
        <w:t xml:space="preserve">submit </w:t>
      </w:r>
      <w:r w:rsidR="009B581E">
        <w:rPr>
          <w:rFonts w:asciiTheme="minorHAnsi" w:hAnsiTheme="minorHAnsi" w:cstheme="minorHAnsi"/>
          <w:b/>
          <w:color w:val="000000"/>
        </w:rPr>
        <w:t>2</w:t>
      </w:r>
      <w:r w:rsidR="002F7457">
        <w:rPr>
          <w:rFonts w:asciiTheme="minorHAnsi" w:hAnsiTheme="minorHAnsi" w:cstheme="minorHAnsi"/>
          <w:b/>
          <w:color w:val="000000"/>
          <w:cs/>
        </w:rPr>
        <w:t>.</w:t>
      </w:r>
      <w:r w:rsidR="002F7457" w:rsidRPr="006D57CF">
        <w:rPr>
          <w:rFonts w:asciiTheme="minorHAnsi" w:hAnsiTheme="minorHAnsi" w:cstheme="minorHAnsi"/>
          <w:color w:val="000000"/>
          <w:cs/>
        </w:rPr>
        <w:t>5</w:t>
      </w:r>
      <w:r w:rsidR="009B581E">
        <w:rPr>
          <w:rFonts w:asciiTheme="minorHAnsi" w:hAnsiTheme="minorHAnsi" w:cstheme="minorHAnsi"/>
          <w:b/>
          <w:color w:val="000000"/>
        </w:rPr>
        <w:t>% earnest money of total quoted</w:t>
      </w:r>
      <w:r w:rsidR="00341633" w:rsidRPr="00C07904">
        <w:rPr>
          <w:rFonts w:asciiTheme="minorHAnsi" w:hAnsiTheme="minorHAnsi" w:cstheme="minorHAnsi"/>
          <w:b/>
          <w:color w:val="000000"/>
        </w:rPr>
        <w:t xml:space="preserve"> price</w:t>
      </w:r>
      <w:r w:rsidR="00341633" w:rsidRPr="00C07904">
        <w:rPr>
          <w:rFonts w:asciiTheme="minorHAnsi" w:hAnsiTheme="minorHAnsi" w:cstheme="minorHAnsi"/>
          <w:color w:val="000000"/>
        </w:rPr>
        <w:t xml:space="preserve"> in</w:t>
      </w:r>
      <w:r w:rsidR="00341633" w:rsidRPr="003C4B5E">
        <w:rPr>
          <w:rFonts w:asciiTheme="minorHAnsi" w:hAnsiTheme="minorHAnsi" w:cstheme="minorHAnsi"/>
          <w:color w:val="000000"/>
        </w:rPr>
        <w:t xml:space="preserve"> the form of pay order/bank guarantee issued from any schedule bank drawn in favor of UCEP Bangladesh for the period of </w:t>
      </w:r>
      <w:r w:rsidR="009B581E">
        <w:rPr>
          <w:rFonts w:asciiTheme="minorHAnsi" w:hAnsiTheme="minorHAnsi" w:cstheme="minorHAnsi"/>
          <w:color w:val="000000"/>
        </w:rPr>
        <w:t>successful goods delivery</w:t>
      </w:r>
      <w:r w:rsidR="00341633" w:rsidRPr="003C4B5E">
        <w:rPr>
          <w:rFonts w:asciiTheme="minorHAnsi" w:hAnsiTheme="minorHAnsi" w:cstheme="minorHAnsi"/>
          <w:color w:val="000000"/>
        </w:rPr>
        <w:t xml:space="preserve">. The period will be counted from the date of the commissioning certificate/acceptance certificate to be issued by the UCEP Bangladesh on successful implementation and commissioning. Certificate of the proper commissioning issued by the UCEP Bangladesh shall be final and it cannot be called in question in any manner whatsoever. </w:t>
      </w:r>
    </w:p>
    <w:p w14:paraId="57837CAF" w14:textId="4CF9449C" w:rsidR="00341633" w:rsidRPr="003C4B5E" w:rsidRDefault="00341633" w:rsidP="003C4B5E">
      <w:pPr>
        <w:pStyle w:val="ListParagraph"/>
        <w:widowControl/>
        <w:numPr>
          <w:ilvl w:val="0"/>
          <w:numId w:val="11"/>
        </w:numPr>
        <w:autoSpaceDE/>
        <w:autoSpaceDN/>
        <w:spacing w:after="240" w:line="269" w:lineRule="exact"/>
        <w:contextualSpacing/>
        <w:jc w:val="both"/>
        <w:rPr>
          <w:rFonts w:asciiTheme="minorHAnsi" w:hAnsiTheme="minorHAnsi" w:cstheme="minorHAnsi"/>
          <w:color w:val="000000"/>
        </w:rPr>
      </w:pPr>
      <w:r w:rsidRPr="003C4B5E">
        <w:rPr>
          <w:rFonts w:asciiTheme="minorHAnsi" w:hAnsiTheme="minorHAnsi" w:cstheme="minorHAnsi"/>
          <w:color w:val="000000"/>
        </w:rPr>
        <w:t xml:space="preserve">If the successful </w:t>
      </w:r>
      <w:r w:rsidR="009D622A">
        <w:rPr>
          <w:rFonts w:asciiTheme="minorHAnsi" w:hAnsiTheme="minorHAnsi" w:cstheme="minorHAnsi"/>
          <w:color w:val="000000"/>
        </w:rPr>
        <w:t>Vendor/Supplier</w:t>
      </w:r>
      <w:r w:rsidRPr="003C4B5E">
        <w:rPr>
          <w:rFonts w:asciiTheme="minorHAnsi" w:hAnsiTheme="minorHAnsi" w:cstheme="minorHAnsi"/>
          <w:color w:val="000000"/>
        </w:rPr>
        <w:t xml:space="preserve"> after award of the work order does not come forward to fulfill its obligations and fails to deliver, install, configure, implement and commission the item as per terms &amp; conditions of this schedule, the </w:t>
      </w:r>
      <w:r w:rsidR="009D622A" w:rsidRPr="00C12077">
        <w:rPr>
          <w:rFonts w:asciiTheme="minorHAnsi" w:hAnsiTheme="minorHAnsi" w:cstheme="minorHAnsi"/>
          <w:b/>
          <w:color w:val="000000"/>
        </w:rPr>
        <w:t xml:space="preserve">security deposit </w:t>
      </w:r>
      <w:r w:rsidRPr="003C4B5E">
        <w:rPr>
          <w:rFonts w:asciiTheme="minorHAnsi" w:hAnsiTheme="minorHAnsi" w:cstheme="minorHAnsi"/>
          <w:color w:val="000000"/>
        </w:rPr>
        <w:t>shall be forfeited.</w:t>
      </w:r>
    </w:p>
    <w:p w14:paraId="0E0B69FE" w14:textId="1F4F4932" w:rsidR="00341633" w:rsidRPr="000A0604" w:rsidRDefault="00341633" w:rsidP="00341633">
      <w:pPr>
        <w:pStyle w:val="Heading100"/>
        <w:shd w:val="clear" w:color="auto" w:fill="auto"/>
        <w:spacing w:after="106" w:line="260" w:lineRule="exact"/>
        <w:ind w:left="400" w:firstLine="0"/>
        <w:rPr>
          <w:rFonts w:asciiTheme="minorHAnsi" w:hAnsiTheme="minorHAnsi" w:cstheme="minorHAnsi"/>
          <w:sz w:val="24"/>
        </w:rPr>
      </w:pPr>
      <w:bookmarkStart w:id="1" w:name="bookmark17"/>
      <w:r w:rsidRPr="000A0604">
        <w:rPr>
          <w:rFonts w:asciiTheme="minorHAnsi" w:hAnsiTheme="minorHAnsi" w:cstheme="minorHAnsi"/>
          <w:color w:val="000000"/>
          <w:sz w:val="24"/>
          <w:lang w:bidi="en-US"/>
        </w:rPr>
        <w:t>Contents of Offer</w:t>
      </w:r>
      <w:bookmarkEnd w:id="1"/>
      <w:r w:rsidR="00562549">
        <w:rPr>
          <w:rFonts w:asciiTheme="minorHAnsi" w:hAnsiTheme="minorHAnsi" w:cstheme="minorHAnsi"/>
          <w:color w:val="000000"/>
          <w:sz w:val="24"/>
          <w:lang w:bidi="en-US"/>
        </w:rPr>
        <w:t>:</w:t>
      </w:r>
    </w:p>
    <w:p w14:paraId="66EDEBE5" w14:textId="5B6CB810" w:rsidR="00341633" w:rsidRPr="00851882" w:rsidRDefault="009D622A" w:rsidP="00341633">
      <w:pPr>
        <w:pStyle w:val="Bodytext90"/>
        <w:shd w:val="clear" w:color="auto" w:fill="auto"/>
        <w:spacing w:before="0" w:after="234" w:line="220" w:lineRule="exact"/>
        <w:ind w:left="400"/>
        <w:rPr>
          <w:rFonts w:asciiTheme="minorHAnsi" w:hAnsiTheme="minorHAnsi" w:cstheme="minorHAnsi"/>
        </w:rPr>
      </w:pPr>
      <w:r>
        <w:rPr>
          <w:rFonts w:asciiTheme="minorHAnsi" w:hAnsiTheme="minorHAnsi" w:cstheme="minorHAnsi"/>
          <w:color w:val="000000"/>
          <w:lang w:bidi="en-US"/>
        </w:rPr>
        <w:t>Vendor/Supplier</w:t>
      </w:r>
      <w:r w:rsidR="00341633" w:rsidRPr="00851882">
        <w:rPr>
          <w:rFonts w:asciiTheme="minorHAnsi" w:hAnsiTheme="minorHAnsi" w:cstheme="minorHAnsi"/>
          <w:color w:val="000000"/>
          <w:lang w:bidi="en-US"/>
        </w:rPr>
        <w:t>s are required to submit Technical</w:t>
      </w:r>
      <w:r w:rsidR="002761E0">
        <w:rPr>
          <w:rFonts w:asciiTheme="minorHAnsi" w:hAnsiTheme="minorHAnsi" w:cstheme="minorHAnsi"/>
          <w:color w:val="000000"/>
          <w:lang w:bidi="en-US"/>
        </w:rPr>
        <w:t xml:space="preserve"> </w:t>
      </w:r>
      <w:r w:rsidR="00341633" w:rsidRPr="00851882">
        <w:rPr>
          <w:rFonts w:asciiTheme="minorHAnsi" w:hAnsiTheme="minorHAnsi" w:cstheme="minorHAnsi"/>
          <w:color w:val="000000"/>
          <w:lang w:bidi="en-US"/>
        </w:rPr>
        <w:t xml:space="preserve">and </w:t>
      </w:r>
      <w:r w:rsidR="00364457">
        <w:rPr>
          <w:rFonts w:asciiTheme="minorHAnsi" w:hAnsiTheme="minorHAnsi" w:cstheme="minorHAnsi"/>
          <w:color w:val="000000"/>
          <w:lang w:bidi="en-US"/>
        </w:rPr>
        <w:t>Financial</w:t>
      </w:r>
      <w:r w:rsidR="00341633" w:rsidRPr="00851882">
        <w:rPr>
          <w:rFonts w:asciiTheme="minorHAnsi" w:hAnsiTheme="minorHAnsi" w:cstheme="minorHAnsi"/>
          <w:color w:val="000000"/>
          <w:lang w:bidi="en-US"/>
        </w:rPr>
        <w:t xml:space="preserve"> Offer as two separate forms.</w:t>
      </w:r>
    </w:p>
    <w:p w14:paraId="507F99FD" w14:textId="77777777" w:rsidR="00341633" w:rsidRPr="00851882" w:rsidRDefault="00341633" w:rsidP="00341633">
      <w:pPr>
        <w:spacing w:after="199" w:line="220" w:lineRule="exact"/>
        <w:ind w:left="400"/>
        <w:rPr>
          <w:rFonts w:asciiTheme="minorHAnsi" w:hAnsiTheme="minorHAnsi" w:cstheme="minorHAnsi"/>
        </w:rPr>
      </w:pPr>
      <w:r w:rsidRPr="00851882">
        <w:rPr>
          <w:rFonts w:asciiTheme="minorHAnsi" w:hAnsiTheme="minorHAnsi" w:cstheme="minorHAnsi"/>
          <w:color w:val="000000"/>
        </w:rPr>
        <w:t>Failure to fully address each of these items will result in a lower score, or a rejection of the Offer.</w:t>
      </w:r>
    </w:p>
    <w:p w14:paraId="4A436B08" w14:textId="4F9E7121" w:rsidR="00341633" w:rsidRPr="00851882" w:rsidRDefault="00341633" w:rsidP="00341633">
      <w:pPr>
        <w:numPr>
          <w:ilvl w:val="0"/>
          <w:numId w:val="10"/>
        </w:numPr>
        <w:tabs>
          <w:tab w:val="left" w:pos="1143"/>
        </w:tabs>
        <w:autoSpaceDE/>
        <w:autoSpaceDN/>
        <w:spacing w:after="120" w:line="269" w:lineRule="exact"/>
        <w:ind w:left="1170" w:right="360" w:hanging="420"/>
        <w:jc w:val="both"/>
        <w:rPr>
          <w:rFonts w:asciiTheme="minorHAnsi" w:hAnsiTheme="minorHAnsi" w:cstheme="minorHAnsi"/>
        </w:rPr>
      </w:pPr>
      <w:r w:rsidRPr="00851882">
        <w:rPr>
          <w:rFonts w:asciiTheme="minorHAnsi" w:hAnsiTheme="minorHAnsi" w:cstheme="minorHAnsi"/>
          <w:color w:val="000000"/>
        </w:rPr>
        <w:t xml:space="preserve">Company Profile and Responsibility of </w:t>
      </w:r>
      <w:r w:rsidR="009D622A">
        <w:rPr>
          <w:rFonts w:asciiTheme="minorHAnsi" w:hAnsiTheme="minorHAnsi" w:cstheme="minorHAnsi"/>
          <w:color w:val="000000"/>
        </w:rPr>
        <w:t>Vendor/Supplier</w:t>
      </w:r>
      <w:r w:rsidRPr="00851882">
        <w:rPr>
          <w:rFonts w:asciiTheme="minorHAnsi" w:hAnsiTheme="minorHAnsi" w:cstheme="minorHAnsi"/>
          <w:color w:val="000000"/>
        </w:rPr>
        <w:t xml:space="preserve"> - Company profile should contain </w:t>
      </w:r>
      <w:r w:rsidRPr="00851882">
        <w:rPr>
          <w:rFonts w:asciiTheme="minorHAnsi" w:hAnsiTheme="minorHAnsi" w:cstheme="minorHAnsi"/>
          <w:color w:val="000000"/>
        </w:rPr>
        <w:lastRenderedPageBreak/>
        <w:t xml:space="preserve">company name, the year when the company was registered, company activity, number of employees, organizational chart, </w:t>
      </w:r>
      <w:r w:rsidR="00DB6C13">
        <w:rPr>
          <w:rFonts w:asciiTheme="minorHAnsi" w:hAnsiTheme="minorHAnsi" w:cstheme="minorHAnsi"/>
          <w:color w:val="000000"/>
        </w:rPr>
        <w:t>previous</w:t>
      </w:r>
      <w:r w:rsidRPr="00851882">
        <w:rPr>
          <w:rFonts w:asciiTheme="minorHAnsi" w:hAnsiTheme="minorHAnsi" w:cstheme="minorHAnsi"/>
          <w:color w:val="000000"/>
        </w:rPr>
        <w:t xml:space="preserve"> experience and completed projects that are relevant for this tender and financial documentation. </w:t>
      </w:r>
      <w:r w:rsidR="009D622A">
        <w:rPr>
          <w:rFonts w:asciiTheme="minorHAnsi" w:hAnsiTheme="minorHAnsi" w:cstheme="minorHAnsi"/>
          <w:color w:val="000000"/>
        </w:rPr>
        <w:t>R</w:t>
      </w:r>
      <w:r w:rsidRPr="00851882">
        <w:rPr>
          <w:rFonts w:asciiTheme="minorHAnsi" w:hAnsiTheme="minorHAnsi" w:cstheme="minorHAnsi"/>
          <w:color w:val="000000"/>
        </w:rPr>
        <w:t xml:space="preserve">esponsible </w:t>
      </w:r>
      <w:r w:rsidR="009D622A">
        <w:rPr>
          <w:rFonts w:asciiTheme="minorHAnsi" w:hAnsiTheme="minorHAnsi" w:cstheme="minorHAnsi"/>
          <w:color w:val="000000"/>
        </w:rPr>
        <w:t>Vendor/Supplier</w:t>
      </w:r>
      <w:r w:rsidRPr="00851882">
        <w:rPr>
          <w:rFonts w:asciiTheme="minorHAnsi" w:hAnsiTheme="minorHAnsi" w:cstheme="minorHAnsi"/>
          <w:color w:val="000000"/>
        </w:rPr>
        <w:t xml:space="preserve"> has the technical expertise, management capability, workload capacity, and financial resources to perform the work as evidenced by favorable past performance references. </w:t>
      </w:r>
      <w:r w:rsidR="009D622A">
        <w:rPr>
          <w:rFonts w:asciiTheme="minorHAnsi" w:hAnsiTheme="minorHAnsi" w:cstheme="minorHAnsi"/>
          <w:color w:val="000000"/>
        </w:rPr>
        <w:t>Vendor/Supplier</w:t>
      </w:r>
      <w:r w:rsidRPr="00851882">
        <w:rPr>
          <w:rFonts w:asciiTheme="minorHAnsi" w:hAnsiTheme="minorHAnsi" w:cstheme="minorHAnsi"/>
          <w:color w:val="000000"/>
        </w:rPr>
        <w:t xml:space="preserve"> must include information on </w:t>
      </w:r>
      <w:r w:rsidRPr="00CC6946">
        <w:rPr>
          <w:rStyle w:val="Bodytext2Bold"/>
          <w:rFonts w:asciiTheme="minorHAnsi" w:hAnsiTheme="minorHAnsi" w:cstheme="minorHAnsi"/>
          <w:b w:val="0"/>
        </w:rPr>
        <w:t>financial resources,</w:t>
      </w:r>
      <w:r w:rsidRPr="00851882">
        <w:rPr>
          <w:rStyle w:val="Bodytext2Bold"/>
          <w:rFonts w:asciiTheme="minorHAnsi" w:hAnsiTheme="minorHAnsi" w:cstheme="minorHAnsi"/>
        </w:rPr>
        <w:t xml:space="preserve"> </w:t>
      </w:r>
      <w:r w:rsidRPr="00851882">
        <w:rPr>
          <w:rFonts w:asciiTheme="minorHAnsi" w:hAnsiTheme="minorHAnsi" w:cstheme="minorHAnsi"/>
          <w:color w:val="000000"/>
        </w:rPr>
        <w:t>company size, management capability and workload capacity to perform the work. Lack of this information will result in rejection of the proposal.</w:t>
      </w:r>
    </w:p>
    <w:p w14:paraId="176DEFDE" w14:textId="77777777" w:rsidR="00341633" w:rsidRPr="00851882" w:rsidRDefault="00341633" w:rsidP="00341633">
      <w:pPr>
        <w:numPr>
          <w:ilvl w:val="0"/>
          <w:numId w:val="10"/>
        </w:numPr>
        <w:tabs>
          <w:tab w:val="left" w:pos="1143"/>
        </w:tabs>
        <w:autoSpaceDE/>
        <w:autoSpaceDN/>
        <w:spacing w:after="120" w:line="269" w:lineRule="exact"/>
        <w:ind w:left="1140" w:hanging="360"/>
        <w:jc w:val="both"/>
        <w:rPr>
          <w:rFonts w:asciiTheme="minorHAnsi" w:hAnsiTheme="minorHAnsi" w:cstheme="minorHAnsi"/>
        </w:rPr>
      </w:pPr>
      <w:r w:rsidRPr="00851882">
        <w:rPr>
          <w:rFonts w:asciiTheme="minorHAnsi" w:hAnsiTheme="minorHAnsi" w:cstheme="minorHAnsi"/>
          <w:color w:val="000000"/>
        </w:rPr>
        <w:t>Full response to requirements stated in the Scope of Work and Technical Specifications.</w:t>
      </w:r>
    </w:p>
    <w:p w14:paraId="3A7793DE" w14:textId="29674E92" w:rsidR="00341633" w:rsidRPr="00803B12" w:rsidRDefault="00341633" w:rsidP="00B52603">
      <w:pPr>
        <w:numPr>
          <w:ilvl w:val="0"/>
          <w:numId w:val="10"/>
        </w:numPr>
        <w:tabs>
          <w:tab w:val="left" w:pos="1143"/>
        </w:tabs>
        <w:autoSpaceDE/>
        <w:autoSpaceDN/>
        <w:spacing w:after="120" w:line="269" w:lineRule="exact"/>
        <w:ind w:left="1140" w:hanging="360"/>
        <w:jc w:val="both"/>
        <w:rPr>
          <w:rFonts w:asciiTheme="minorHAnsi" w:hAnsiTheme="minorHAnsi" w:cstheme="minorHAnsi"/>
        </w:rPr>
      </w:pPr>
      <w:r w:rsidRPr="00803B12">
        <w:rPr>
          <w:rFonts w:asciiTheme="minorHAnsi" w:hAnsiTheme="minorHAnsi" w:cstheme="minorHAnsi"/>
          <w:color w:val="000000"/>
        </w:rPr>
        <w:t xml:space="preserve">References: </w:t>
      </w:r>
      <w:r w:rsidR="009D622A" w:rsidRPr="00803B12">
        <w:rPr>
          <w:rFonts w:asciiTheme="minorHAnsi" w:hAnsiTheme="minorHAnsi" w:cstheme="minorHAnsi"/>
          <w:color w:val="000000"/>
        </w:rPr>
        <w:t>Vendor/Supplier</w:t>
      </w:r>
      <w:r w:rsidRPr="00803B12">
        <w:rPr>
          <w:rFonts w:asciiTheme="minorHAnsi" w:hAnsiTheme="minorHAnsi" w:cstheme="minorHAnsi"/>
          <w:color w:val="000000"/>
        </w:rPr>
        <w:t xml:space="preserve"> must provide a minimum of two (2) references of past performances for similar services that have been provided including the value in local currency of the performed work.</w:t>
      </w:r>
    </w:p>
    <w:p w14:paraId="084AE382" w14:textId="77777777" w:rsidR="00B52603" w:rsidRPr="00851882" w:rsidRDefault="00B52603" w:rsidP="00B52603">
      <w:pPr>
        <w:pStyle w:val="ListParagraph"/>
        <w:numPr>
          <w:ilvl w:val="0"/>
          <w:numId w:val="1"/>
        </w:numPr>
        <w:rPr>
          <w:rFonts w:asciiTheme="minorHAnsi" w:hAnsiTheme="minorHAnsi" w:cstheme="minorHAnsi"/>
          <w:b/>
          <w:sz w:val="28"/>
        </w:rPr>
      </w:pPr>
      <w:r w:rsidRPr="00851882">
        <w:rPr>
          <w:rFonts w:asciiTheme="minorHAnsi" w:hAnsiTheme="minorHAnsi" w:cstheme="minorHAnsi"/>
          <w:b/>
          <w:sz w:val="28"/>
        </w:rPr>
        <w:t>Time Frame</w:t>
      </w:r>
    </w:p>
    <w:p w14:paraId="084AE383" w14:textId="77777777" w:rsidR="00B52603" w:rsidRPr="00851882" w:rsidRDefault="00B52603" w:rsidP="00B52603">
      <w:pPr>
        <w:rPr>
          <w:rFonts w:asciiTheme="minorHAnsi" w:hAnsiTheme="minorHAnsi" w:cstheme="minorHAnsi"/>
        </w:rPr>
      </w:pPr>
    </w:p>
    <w:p w14:paraId="084AE384" w14:textId="3C09F3AF" w:rsidR="00B52603" w:rsidRPr="00851882" w:rsidRDefault="00336556" w:rsidP="00522C02">
      <w:pPr>
        <w:pStyle w:val="ListParagraph"/>
        <w:numPr>
          <w:ilvl w:val="0"/>
          <w:numId w:val="4"/>
        </w:numPr>
        <w:jc w:val="both"/>
        <w:rPr>
          <w:rFonts w:asciiTheme="minorHAnsi" w:hAnsiTheme="minorHAnsi" w:cstheme="minorHAnsi"/>
        </w:rPr>
      </w:pPr>
      <w:r w:rsidRPr="00851882">
        <w:rPr>
          <w:rFonts w:asciiTheme="minorHAnsi" w:hAnsiTheme="minorHAnsi" w:cstheme="minorHAnsi"/>
        </w:rPr>
        <w:t xml:space="preserve">Duration to complete the required </w:t>
      </w:r>
      <w:r w:rsidR="00B52603" w:rsidRPr="00851882">
        <w:rPr>
          <w:rFonts w:asciiTheme="minorHAnsi" w:hAnsiTheme="minorHAnsi" w:cstheme="minorHAnsi"/>
        </w:rPr>
        <w:t xml:space="preserve">work will be </w:t>
      </w:r>
      <w:r w:rsidR="009B581E">
        <w:rPr>
          <w:rFonts w:asciiTheme="minorHAnsi" w:hAnsiTheme="minorHAnsi" w:cstheme="minorHAnsi"/>
          <w:b/>
        </w:rPr>
        <w:t>(</w:t>
      </w:r>
      <w:r w:rsidR="008D3C3B">
        <w:rPr>
          <w:rFonts w:asciiTheme="minorHAnsi" w:hAnsiTheme="minorHAnsi" w:cstheme="minorHAnsi"/>
          <w:b/>
          <w:cs/>
        </w:rPr>
        <w:t>10</w:t>
      </w:r>
      <w:r w:rsidR="009B581E">
        <w:rPr>
          <w:rFonts w:asciiTheme="minorHAnsi" w:hAnsiTheme="minorHAnsi" w:cstheme="minorHAnsi"/>
          <w:b/>
        </w:rPr>
        <w:t>)</w:t>
      </w:r>
      <w:r w:rsidR="00A3785D" w:rsidRPr="009B581E">
        <w:rPr>
          <w:rFonts w:asciiTheme="minorHAnsi" w:hAnsiTheme="minorHAnsi" w:cstheme="minorHAnsi"/>
          <w:b/>
        </w:rPr>
        <w:t xml:space="preserve"> </w:t>
      </w:r>
      <w:r w:rsidR="00B52603" w:rsidRPr="009B581E">
        <w:rPr>
          <w:rFonts w:asciiTheme="minorHAnsi" w:hAnsiTheme="minorHAnsi" w:cstheme="minorHAnsi"/>
          <w:b/>
        </w:rPr>
        <w:t>days</w:t>
      </w:r>
      <w:r w:rsidR="00B52603" w:rsidRPr="00851882">
        <w:rPr>
          <w:rFonts w:asciiTheme="minorHAnsi" w:hAnsiTheme="minorHAnsi" w:cstheme="minorHAnsi"/>
        </w:rPr>
        <w:t>, start</w:t>
      </w:r>
      <w:r w:rsidRPr="00851882">
        <w:rPr>
          <w:rFonts w:asciiTheme="minorHAnsi" w:hAnsiTheme="minorHAnsi" w:cstheme="minorHAnsi"/>
        </w:rPr>
        <w:t>ing</w:t>
      </w:r>
      <w:r w:rsidR="00B52603" w:rsidRPr="00851882">
        <w:rPr>
          <w:rFonts w:asciiTheme="minorHAnsi" w:hAnsiTheme="minorHAnsi" w:cstheme="minorHAnsi"/>
        </w:rPr>
        <w:t xml:space="preserve"> from the da</w:t>
      </w:r>
      <w:r w:rsidRPr="00851882">
        <w:rPr>
          <w:rFonts w:asciiTheme="minorHAnsi" w:hAnsiTheme="minorHAnsi" w:cstheme="minorHAnsi"/>
        </w:rPr>
        <w:t xml:space="preserve">te </w:t>
      </w:r>
      <w:r w:rsidR="00B52603" w:rsidRPr="00851882">
        <w:rPr>
          <w:rFonts w:asciiTheme="minorHAnsi" w:hAnsiTheme="minorHAnsi" w:cstheme="minorHAnsi"/>
        </w:rPr>
        <w:t xml:space="preserve">of contract signing/work order to the selected </w:t>
      </w:r>
      <w:r w:rsidR="00A41167" w:rsidRPr="00851882">
        <w:rPr>
          <w:rFonts w:asciiTheme="minorHAnsi" w:hAnsiTheme="minorHAnsi" w:cstheme="minorHAnsi"/>
        </w:rPr>
        <w:t>supplier or vendor</w:t>
      </w:r>
      <w:r w:rsidR="00D85AB9" w:rsidRPr="00851882">
        <w:rPr>
          <w:rFonts w:asciiTheme="minorHAnsi" w:hAnsiTheme="minorHAnsi" w:cstheme="minorHAnsi"/>
        </w:rPr>
        <w:t xml:space="preserve"> at </w:t>
      </w:r>
      <w:r w:rsidR="008D774E" w:rsidRPr="00A41BB1">
        <w:rPr>
          <w:rFonts w:asciiTheme="minorHAnsi" w:hAnsiTheme="minorHAnsi" w:cstheme="minorHAnsi"/>
          <w:b/>
          <w:bCs/>
        </w:rPr>
        <w:t xml:space="preserve">Khulna and </w:t>
      </w:r>
      <w:proofErr w:type="spellStart"/>
      <w:r w:rsidR="008D774E" w:rsidRPr="00A41BB1">
        <w:rPr>
          <w:rFonts w:asciiTheme="minorHAnsi" w:hAnsiTheme="minorHAnsi" w:cstheme="minorHAnsi"/>
          <w:b/>
          <w:bCs/>
        </w:rPr>
        <w:t>Rajsahi</w:t>
      </w:r>
      <w:proofErr w:type="spellEnd"/>
      <w:r w:rsidR="008D774E" w:rsidRPr="00A41BB1">
        <w:rPr>
          <w:rFonts w:asciiTheme="minorHAnsi" w:hAnsiTheme="minorHAnsi" w:cstheme="minorHAnsi"/>
          <w:b/>
          <w:bCs/>
        </w:rPr>
        <w:t xml:space="preserve"> regional office</w:t>
      </w:r>
      <w:r w:rsidR="008D774E">
        <w:rPr>
          <w:rFonts w:asciiTheme="minorHAnsi" w:hAnsiTheme="minorHAnsi" w:cstheme="minorHAnsi"/>
        </w:rPr>
        <w:t>.</w:t>
      </w:r>
      <w:r w:rsidR="001F36DF">
        <w:rPr>
          <w:rFonts w:asciiTheme="minorHAnsi" w:hAnsiTheme="minorHAnsi" w:cstheme="minorHAnsi"/>
        </w:rPr>
        <w:t xml:space="preserve"> </w:t>
      </w:r>
    </w:p>
    <w:p w14:paraId="084AE385" w14:textId="2F1B3E78" w:rsidR="00B52603" w:rsidRPr="00851882" w:rsidRDefault="00336556" w:rsidP="00522C02">
      <w:pPr>
        <w:pStyle w:val="ListParagraph"/>
        <w:numPr>
          <w:ilvl w:val="0"/>
          <w:numId w:val="4"/>
        </w:numPr>
        <w:jc w:val="both"/>
        <w:rPr>
          <w:rFonts w:asciiTheme="minorHAnsi" w:hAnsiTheme="minorHAnsi" w:cstheme="minorHAnsi"/>
        </w:rPr>
      </w:pPr>
      <w:r w:rsidRPr="00851882">
        <w:rPr>
          <w:rFonts w:asciiTheme="minorHAnsi" w:hAnsiTheme="minorHAnsi" w:cstheme="minorHAnsi"/>
        </w:rPr>
        <w:t>Due to any unavoidable circumstances</w:t>
      </w:r>
      <w:r w:rsidR="0024100B">
        <w:rPr>
          <w:rFonts w:asciiTheme="minorHAnsi" w:hAnsiTheme="minorHAnsi" w:cstheme="minorHAnsi"/>
        </w:rPr>
        <w:t>,</w:t>
      </w:r>
      <w:r w:rsidRPr="00851882">
        <w:rPr>
          <w:rFonts w:asciiTheme="minorHAnsi" w:hAnsiTheme="minorHAnsi" w:cstheme="minorHAnsi"/>
        </w:rPr>
        <w:t xml:space="preserve"> if </w:t>
      </w:r>
      <w:r w:rsidR="00B52603" w:rsidRPr="00851882">
        <w:rPr>
          <w:rFonts w:asciiTheme="minorHAnsi" w:hAnsiTheme="minorHAnsi" w:cstheme="minorHAnsi"/>
        </w:rPr>
        <w:t>the work stops</w:t>
      </w:r>
      <w:r w:rsidRPr="00851882">
        <w:rPr>
          <w:rFonts w:asciiTheme="minorHAnsi" w:hAnsiTheme="minorHAnsi" w:cstheme="minorHAnsi"/>
        </w:rPr>
        <w:t xml:space="preserve"> require to post-pond or need to delay for any</w:t>
      </w:r>
      <w:r w:rsidR="00B52603" w:rsidRPr="00851882">
        <w:rPr>
          <w:rFonts w:asciiTheme="minorHAnsi" w:hAnsiTheme="minorHAnsi" w:cstheme="minorHAnsi"/>
        </w:rPr>
        <w:t xml:space="preserve"> program of </w:t>
      </w:r>
      <w:r w:rsidR="002C5E0F" w:rsidRPr="00851882">
        <w:rPr>
          <w:rFonts w:asciiTheme="minorHAnsi" w:hAnsiTheme="minorHAnsi" w:cstheme="minorHAnsi"/>
        </w:rPr>
        <w:t>UCEP Bangladesh</w:t>
      </w:r>
      <w:r w:rsidR="00B52603" w:rsidRPr="00851882">
        <w:rPr>
          <w:rFonts w:asciiTheme="minorHAnsi" w:hAnsiTheme="minorHAnsi" w:cstheme="minorHAnsi"/>
        </w:rPr>
        <w:t xml:space="preserve"> or any other legal issues, </w:t>
      </w:r>
      <w:r w:rsidRPr="00851882">
        <w:rPr>
          <w:rFonts w:asciiTheme="minorHAnsi" w:hAnsiTheme="minorHAnsi" w:cstheme="minorHAnsi"/>
        </w:rPr>
        <w:t>time extension of the delayed works will be mutually decided by the supplier</w:t>
      </w:r>
      <w:r w:rsidR="00BC0B9D" w:rsidRPr="00851882">
        <w:rPr>
          <w:rFonts w:asciiTheme="minorHAnsi" w:hAnsiTheme="minorHAnsi" w:cstheme="minorHAnsi"/>
        </w:rPr>
        <w:t>/vendor</w:t>
      </w:r>
      <w:r w:rsidRPr="00851882">
        <w:rPr>
          <w:rFonts w:asciiTheme="minorHAnsi" w:hAnsiTheme="minorHAnsi" w:cstheme="minorHAnsi"/>
        </w:rPr>
        <w:t xml:space="preserve"> and </w:t>
      </w:r>
      <w:r w:rsidR="002C5E0F" w:rsidRPr="00851882">
        <w:rPr>
          <w:rFonts w:asciiTheme="minorHAnsi" w:hAnsiTheme="minorHAnsi" w:cstheme="minorHAnsi"/>
        </w:rPr>
        <w:t>UCEP Bangladesh</w:t>
      </w:r>
      <w:r w:rsidRPr="00851882">
        <w:rPr>
          <w:rFonts w:asciiTheme="minorHAnsi" w:hAnsiTheme="minorHAnsi" w:cstheme="minorHAnsi"/>
        </w:rPr>
        <w:t xml:space="preserve"> upon written approval.</w:t>
      </w:r>
    </w:p>
    <w:p w14:paraId="084AE386" w14:textId="77777777" w:rsidR="00B52603" w:rsidRPr="00851882" w:rsidRDefault="00B52603" w:rsidP="00580B0D">
      <w:pPr>
        <w:jc w:val="both"/>
        <w:rPr>
          <w:rFonts w:asciiTheme="minorHAnsi" w:hAnsiTheme="minorHAnsi" w:cstheme="minorHAnsi"/>
        </w:rPr>
      </w:pPr>
    </w:p>
    <w:p w14:paraId="084AE387" w14:textId="77777777"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Payment Terms</w:t>
      </w:r>
    </w:p>
    <w:p w14:paraId="084AE388" w14:textId="77777777" w:rsidR="00B52603" w:rsidRPr="00851882" w:rsidRDefault="00B52603" w:rsidP="00580B0D">
      <w:pPr>
        <w:jc w:val="both"/>
        <w:rPr>
          <w:rFonts w:asciiTheme="minorHAnsi" w:hAnsiTheme="minorHAnsi" w:cstheme="minorHAnsi"/>
        </w:rPr>
      </w:pPr>
    </w:p>
    <w:p w14:paraId="084AE389" w14:textId="09526AFE" w:rsidR="00B52603" w:rsidRPr="00147680" w:rsidRDefault="00336556" w:rsidP="00580B0D">
      <w:pPr>
        <w:pStyle w:val="ListParagraph"/>
        <w:numPr>
          <w:ilvl w:val="0"/>
          <w:numId w:val="3"/>
        </w:numPr>
        <w:jc w:val="both"/>
        <w:rPr>
          <w:rFonts w:asciiTheme="minorHAnsi" w:hAnsiTheme="minorHAnsi" w:cstheme="minorHAnsi"/>
        </w:rPr>
      </w:pPr>
      <w:r w:rsidRPr="00147680">
        <w:rPr>
          <w:rFonts w:asciiTheme="minorHAnsi" w:hAnsiTheme="minorHAnsi" w:cstheme="minorHAnsi"/>
        </w:rPr>
        <w:t xml:space="preserve">There is no provision for </w:t>
      </w:r>
      <w:r w:rsidR="00B52603" w:rsidRPr="00147680">
        <w:rPr>
          <w:rFonts w:asciiTheme="minorHAnsi" w:hAnsiTheme="minorHAnsi" w:cstheme="minorHAnsi"/>
        </w:rPr>
        <w:t>advance payment.</w:t>
      </w:r>
      <w:r w:rsidR="001F36DF" w:rsidRPr="00147680">
        <w:rPr>
          <w:rFonts w:asciiTheme="minorHAnsi" w:hAnsiTheme="minorHAnsi" w:cstheme="minorHAnsi"/>
        </w:rPr>
        <w:t xml:space="preserve"> However Partial payment against partial delivery shall be acceptable. </w:t>
      </w:r>
    </w:p>
    <w:p w14:paraId="4CFA5774" w14:textId="3A432CFE" w:rsidR="00240FFB" w:rsidRPr="00147680" w:rsidRDefault="00B52603" w:rsidP="00147680">
      <w:pPr>
        <w:pStyle w:val="ListParagraph"/>
        <w:numPr>
          <w:ilvl w:val="0"/>
          <w:numId w:val="3"/>
        </w:numPr>
        <w:jc w:val="both"/>
        <w:rPr>
          <w:rFonts w:asciiTheme="minorHAnsi" w:hAnsiTheme="minorHAnsi" w:cstheme="minorHAnsi"/>
        </w:rPr>
      </w:pPr>
      <w:r w:rsidRPr="00851882">
        <w:rPr>
          <w:rFonts w:asciiTheme="minorHAnsi" w:hAnsiTheme="minorHAnsi" w:cstheme="minorHAnsi"/>
        </w:rPr>
        <w:t xml:space="preserve">Payment will be made through A/C payee cheque in favor of </w:t>
      </w:r>
      <w:r w:rsidR="00336556" w:rsidRPr="00851882">
        <w:rPr>
          <w:rFonts w:asciiTheme="minorHAnsi" w:hAnsiTheme="minorHAnsi" w:cstheme="minorHAnsi"/>
        </w:rPr>
        <w:t>supplier</w:t>
      </w:r>
      <w:r w:rsidR="00BC0B9D" w:rsidRPr="00851882">
        <w:rPr>
          <w:rFonts w:asciiTheme="minorHAnsi" w:hAnsiTheme="minorHAnsi" w:cstheme="minorHAnsi"/>
        </w:rPr>
        <w:t>/vendor</w:t>
      </w:r>
      <w:r w:rsidR="00336556" w:rsidRPr="00851882">
        <w:rPr>
          <w:rFonts w:asciiTheme="minorHAnsi" w:hAnsiTheme="minorHAnsi" w:cstheme="minorHAnsi"/>
        </w:rPr>
        <w:t xml:space="preserve"> upon de</w:t>
      </w:r>
      <w:r w:rsidRPr="00851882">
        <w:rPr>
          <w:rFonts w:asciiTheme="minorHAnsi" w:hAnsiTheme="minorHAnsi" w:cstheme="minorHAnsi"/>
        </w:rPr>
        <w:t xml:space="preserve">duction of </w:t>
      </w:r>
      <w:r w:rsidR="00336556" w:rsidRPr="00851882">
        <w:rPr>
          <w:rFonts w:asciiTheme="minorHAnsi" w:hAnsiTheme="minorHAnsi" w:cstheme="minorHAnsi"/>
        </w:rPr>
        <w:t>VAT &amp; TAX</w:t>
      </w:r>
      <w:r w:rsidRPr="00851882">
        <w:rPr>
          <w:rFonts w:asciiTheme="minorHAnsi" w:hAnsiTheme="minorHAnsi" w:cstheme="minorHAnsi"/>
        </w:rPr>
        <w:t xml:space="preserve"> as per Govt. rules.</w:t>
      </w:r>
      <w:r w:rsidR="00D42ADF">
        <w:rPr>
          <w:rFonts w:asciiTheme="minorHAnsi" w:hAnsiTheme="minorHAnsi" w:cstheme="minorHAnsi"/>
        </w:rPr>
        <w:t xml:space="preserve"> </w:t>
      </w:r>
      <w:r w:rsidR="00D42ADF">
        <w:rPr>
          <w:rFonts w:asciiTheme="minorHAnsi" w:hAnsiTheme="minorHAnsi" w:cstheme="minorHAnsi"/>
        </w:rPr>
        <w:t xml:space="preserve">The supplier must provide </w:t>
      </w:r>
      <w:proofErr w:type="spellStart"/>
      <w:r w:rsidR="00D42ADF">
        <w:rPr>
          <w:rFonts w:asciiTheme="minorHAnsi" w:hAnsiTheme="minorHAnsi" w:cstheme="minorHAnsi"/>
        </w:rPr>
        <w:t>Mushok</w:t>
      </w:r>
      <w:proofErr w:type="spellEnd"/>
      <w:r w:rsidR="00D42ADF">
        <w:rPr>
          <w:rFonts w:asciiTheme="minorHAnsi" w:hAnsiTheme="minorHAnsi" w:cstheme="minorHAnsi"/>
        </w:rPr>
        <w:t xml:space="preserve"> 6.3 along with the bill as per Govt. rules.</w:t>
      </w:r>
    </w:p>
    <w:p w14:paraId="084AE38D" w14:textId="0845D032" w:rsidR="00B52603" w:rsidRDefault="00385D72" w:rsidP="00580B0D">
      <w:pPr>
        <w:pStyle w:val="ListParagraph"/>
        <w:numPr>
          <w:ilvl w:val="0"/>
          <w:numId w:val="3"/>
        </w:numPr>
        <w:jc w:val="both"/>
        <w:rPr>
          <w:rFonts w:asciiTheme="minorHAnsi" w:hAnsiTheme="minorHAnsi" w:cstheme="minorHAnsi"/>
        </w:rPr>
      </w:pPr>
      <w:r w:rsidRPr="00851882">
        <w:rPr>
          <w:rFonts w:asciiTheme="minorHAnsi" w:hAnsiTheme="minorHAnsi" w:cstheme="minorHAnsi"/>
        </w:rPr>
        <w:t>B</w:t>
      </w:r>
      <w:r w:rsidR="00B52603" w:rsidRPr="00851882">
        <w:rPr>
          <w:rFonts w:asciiTheme="minorHAnsi" w:hAnsiTheme="minorHAnsi" w:cstheme="minorHAnsi"/>
        </w:rPr>
        <w:t xml:space="preserve">ill will be paid after successful completion </w:t>
      </w:r>
      <w:r w:rsidR="00CA52B2">
        <w:rPr>
          <w:rFonts w:asciiTheme="minorHAnsi" w:hAnsiTheme="minorHAnsi" w:cstheme="minorHAnsi"/>
        </w:rPr>
        <w:t xml:space="preserve">of </w:t>
      </w:r>
      <w:r w:rsidR="009B581E">
        <w:rPr>
          <w:rFonts w:asciiTheme="minorHAnsi" w:hAnsiTheme="minorHAnsi" w:cstheme="minorHAnsi"/>
        </w:rPr>
        <w:t>product delivery as per requirement</w:t>
      </w:r>
      <w:r w:rsidR="00B52603" w:rsidRPr="00851882">
        <w:rPr>
          <w:rFonts w:asciiTheme="minorHAnsi" w:hAnsiTheme="minorHAnsi" w:cstheme="minorHAnsi"/>
        </w:rPr>
        <w:t>.</w:t>
      </w:r>
    </w:p>
    <w:p w14:paraId="7950D4BE" w14:textId="0808DE44" w:rsidR="009B581E" w:rsidRPr="00147680" w:rsidRDefault="009B581E" w:rsidP="00580B0D">
      <w:pPr>
        <w:pStyle w:val="ListParagraph"/>
        <w:numPr>
          <w:ilvl w:val="0"/>
          <w:numId w:val="3"/>
        </w:numPr>
        <w:jc w:val="both"/>
        <w:rPr>
          <w:rFonts w:asciiTheme="minorHAnsi" w:hAnsiTheme="minorHAnsi" w:cstheme="minorHAnsi"/>
        </w:rPr>
      </w:pPr>
      <w:r w:rsidRPr="00147680">
        <w:rPr>
          <w:rFonts w:asciiTheme="minorHAnsi" w:hAnsiTheme="minorHAnsi" w:cstheme="minorHAnsi"/>
        </w:rPr>
        <w:t>All products must be delivered at UCEP designated locations at vendors own cost and all the product must be well packed as per required quality and quantity provided by UCEP Bangladesh</w:t>
      </w:r>
      <w:r w:rsidR="00240FFB" w:rsidRPr="00147680">
        <w:rPr>
          <w:rFonts w:asciiTheme="minorHAnsi" w:hAnsiTheme="minorHAnsi" w:cstheme="minorHAnsi"/>
        </w:rPr>
        <w:t>.</w:t>
      </w:r>
    </w:p>
    <w:p w14:paraId="4576D0A9" w14:textId="77777777" w:rsidR="0093756C" w:rsidRPr="00851882" w:rsidRDefault="0093756C" w:rsidP="00580B0D">
      <w:pPr>
        <w:pStyle w:val="ListParagraph"/>
        <w:ind w:left="720" w:firstLine="0"/>
        <w:jc w:val="both"/>
        <w:rPr>
          <w:rFonts w:asciiTheme="minorHAnsi" w:hAnsiTheme="minorHAnsi" w:cstheme="minorHAnsi"/>
        </w:rPr>
      </w:pPr>
    </w:p>
    <w:p w14:paraId="084AE390" w14:textId="77777777"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Penalty</w:t>
      </w:r>
    </w:p>
    <w:p w14:paraId="084AE391" w14:textId="77777777" w:rsidR="00B52603" w:rsidRPr="00851882" w:rsidRDefault="00B52603" w:rsidP="00580B0D">
      <w:pPr>
        <w:jc w:val="both"/>
        <w:rPr>
          <w:rFonts w:asciiTheme="minorHAnsi" w:hAnsiTheme="minorHAnsi" w:cstheme="minorHAnsi"/>
          <w:sz w:val="18"/>
        </w:rPr>
      </w:pPr>
    </w:p>
    <w:p w14:paraId="084AE393" w14:textId="092893D9" w:rsidR="00B52603" w:rsidRPr="00851882" w:rsidRDefault="00B52603" w:rsidP="00580B0D">
      <w:pPr>
        <w:pStyle w:val="ListParagraph"/>
        <w:numPr>
          <w:ilvl w:val="0"/>
          <w:numId w:val="5"/>
        </w:numPr>
        <w:jc w:val="both"/>
        <w:rPr>
          <w:rFonts w:asciiTheme="minorHAnsi" w:hAnsiTheme="minorHAnsi" w:cstheme="minorHAnsi"/>
        </w:rPr>
      </w:pPr>
      <w:r w:rsidRPr="00851882">
        <w:rPr>
          <w:rFonts w:asciiTheme="minorHAnsi" w:hAnsiTheme="minorHAnsi" w:cstheme="minorHAnsi"/>
        </w:rPr>
        <w:t>Quality must be maintained as per specification. There will be no compromise about the material &amp; workmanship Quality. All the materials must be given as per schedule</w:t>
      </w:r>
      <w:r w:rsidR="00336556" w:rsidRPr="00851882">
        <w:rPr>
          <w:rFonts w:asciiTheme="minorHAnsi" w:hAnsiTheme="minorHAnsi" w:cstheme="minorHAnsi"/>
        </w:rPr>
        <w:t>d</w:t>
      </w:r>
      <w:r w:rsidRPr="00851882">
        <w:rPr>
          <w:rFonts w:asciiTheme="minorHAnsi" w:hAnsiTheme="minorHAnsi" w:cstheme="minorHAnsi"/>
        </w:rPr>
        <w:t xml:space="preserve"> specification.</w:t>
      </w:r>
    </w:p>
    <w:p w14:paraId="084AE394" w14:textId="667DBBFA" w:rsidR="00B52603" w:rsidRDefault="00336556" w:rsidP="00580B0D">
      <w:pPr>
        <w:pStyle w:val="ListParagraph"/>
        <w:numPr>
          <w:ilvl w:val="0"/>
          <w:numId w:val="5"/>
        </w:numPr>
        <w:jc w:val="both"/>
        <w:rPr>
          <w:rFonts w:asciiTheme="minorHAnsi" w:hAnsiTheme="minorHAnsi" w:cstheme="minorHAnsi"/>
        </w:rPr>
      </w:pPr>
      <w:r w:rsidRPr="00851882">
        <w:rPr>
          <w:rFonts w:asciiTheme="minorHAnsi" w:hAnsiTheme="minorHAnsi" w:cstheme="minorHAnsi"/>
        </w:rPr>
        <w:t>Any kind of low</w:t>
      </w:r>
      <w:r w:rsidR="00B52603" w:rsidRPr="00851882">
        <w:rPr>
          <w:rFonts w:asciiTheme="minorHAnsi" w:hAnsiTheme="minorHAnsi" w:cstheme="minorHAnsi"/>
        </w:rPr>
        <w:t xml:space="preserve"> quality or damage or date expired material will not be accepted</w:t>
      </w:r>
      <w:r w:rsidRPr="00851882">
        <w:rPr>
          <w:rFonts w:asciiTheme="minorHAnsi" w:hAnsiTheme="minorHAnsi" w:cstheme="minorHAnsi"/>
        </w:rPr>
        <w:t xml:space="preserve"> by the </w:t>
      </w:r>
      <w:r w:rsidR="002C5E0F" w:rsidRPr="00851882">
        <w:rPr>
          <w:rFonts w:asciiTheme="minorHAnsi" w:hAnsiTheme="minorHAnsi" w:cstheme="minorHAnsi"/>
        </w:rPr>
        <w:t>UCEP Bangladesh</w:t>
      </w:r>
      <w:r w:rsidR="00B52603" w:rsidRPr="00851882">
        <w:rPr>
          <w:rFonts w:asciiTheme="minorHAnsi" w:hAnsiTheme="minorHAnsi" w:cstheme="minorHAnsi"/>
        </w:rPr>
        <w:t>. I</w:t>
      </w:r>
      <w:r w:rsidRPr="00851882">
        <w:rPr>
          <w:rFonts w:asciiTheme="minorHAnsi" w:hAnsiTheme="minorHAnsi" w:cstheme="minorHAnsi"/>
        </w:rPr>
        <w:t xml:space="preserve">f </w:t>
      </w:r>
      <w:r w:rsidR="00B52603" w:rsidRPr="00851882">
        <w:rPr>
          <w:rFonts w:asciiTheme="minorHAnsi" w:hAnsiTheme="minorHAnsi" w:cstheme="minorHAnsi"/>
        </w:rPr>
        <w:t>a</w:t>
      </w:r>
      <w:r w:rsidRPr="00851882">
        <w:rPr>
          <w:rFonts w:asciiTheme="minorHAnsi" w:hAnsiTheme="minorHAnsi" w:cstheme="minorHAnsi"/>
        </w:rPr>
        <w:t>ny low</w:t>
      </w:r>
      <w:r w:rsidR="00B52603" w:rsidRPr="00851882">
        <w:rPr>
          <w:rFonts w:asciiTheme="minorHAnsi" w:hAnsiTheme="minorHAnsi" w:cstheme="minorHAnsi"/>
        </w:rPr>
        <w:t xml:space="preserve"> quality or damage material found</w:t>
      </w:r>
      <w:r w:rsidRPr="00851882">
        <w:rPr>
          <w:rFonts w:asciiTheme="minorHAnsi" w:hAnsiTheme="minorHAnsi" w:cstheme="minorHAnsi"/>
        </w:rPr>
        <w:t xml:space="preserve">, </w:t>
      </w:r>
      <w:r w:rsidR="00B52603" w:rsidRPr="00851882">
        <w:rPr>
          <w:rFonts w:asciiTheme="minorHAnsi" w:hAnsiTheme="minorHAnsi" w:cstheme="minorHAnsi"/>
        </w:rPr>
        <w:t xml:space="preserve">must be replaced by the </w:t>
      </w:r>
      <w:r w:rsidR="00987BF4" w:rsidRPr="00851882">
        <w:rPr>
          <w:rFonts w:asciiTheme="minorHAnsi" w:hAnsiTheme="minorHAnsi" w:cstheme="minorHAnsi"/>
        </w:rPr>
        <w:t>supplier</w:t>
      </w:r>
      <w:r w:rsidR="00BC0B9D" w:rsidRPr="00851882">
        <w:rPr>
          <w:rFonts w:asciiTheme="minorHAnsi" w:hAnsiTheme="minorHAnsi" w:cstheme="minorHAnsi"/>
        </w:rPr>
        <w:t>/ vendor</w:t>
      </w:r>
      <w:r w:rsidR="00987BF4" w:rsidRPr="00851882">
        <w:rPr>
          <w:rFonts w:asciiTheme="minorHAnsi" w:hAnsiTheme="minorHAnsi" w:cstheme="minorHAnsi"/>
        </w:rPr>
        <w:t xml:space="preserve"> </w:t>
      </w:r>
      <w:r w:rsidRPr="00851882">
        <w:rPr>
          <w:rFonts w:asciiTheme="minorHAnsi" w:hAnsiTheme="minorHAnsi" w:cstheme="minorHAnsi"/>
        </w:rPr>
        <w:t>at</w:t>
      </w:r>
      <w:r w:rsidR="00B52603" w:rsidRPr="00851882">
        <w:rPr>
          <w:rFonts w:asciiTheme="minorHAnsi" w:hAnsiTheme="minorHAnsi" w:cstheme="minorHAnsi"/>
        </w:rPr>
        <w:t xml:space="preserve"> his/her own cost.</w:t>
      </w:r>
    </w:p>
    <w:p w14:paraId="75305A1E" w14:textId="77777777" w:rsidR="008D3C3B" w:rsidRPr="008D3C3B" w:rsidRDefault="008D3C3B" w:rsidP="008D3C3B">
      <w:pPr>
        <w:pStyle w:val="ListParagraph"/>
        <w:numPr>
          <w:ilvl w:val="0"/>
          <w:numId w:val="5"/>
        </w:numPr>
        <w:jc w:val="both"/>
        <w:rPr>
          <w:rFonts w:asciiTheme="minorHAnsi" w:hAnsiTheme="minorHAnsi" w:cstheme="minorHAnsi"/>
        </w:rPr>
      </w:pPr>
      <w:r w:rsidRPr="008D3C3B">
        <w:rPr>
          <w:rFonts w:asciiTheme="minorHAnsi" w:hAnsiTheme="minorHAnsi" w:cstheme="minorHAnsi"/>
        </w:rPr>
        <w:t xml:space="preserve">Failure to deliver the service within PO mentioned time, a penalty will be claimed as per below mentioned ratio: </w:t>
      </w:r>
    </w:p>
    <w:p w14:paraId="5AFE1F7E" w14:textId="77777777" w:rsidR="008D3C3B" w:rsidRPr="008D3C3B" w:rsidRDefault="008D3C3B" w:rsidP="008D3C3B">
      <w:pPr>
        <w:pStyle w:val="ListParagraph"/>
        <w:ind w:left="720" w:firstLine="0"/>
        <w:jc w:val="both"/>
        <w:rPr>
          <w:rFonts w:asciiTheme="minorHAnsi" w:hAnsiTheme="minorHAnsi" w:cstheme="minorHAnsi"/>
        </w:rPr>
      </w:pPr>
      <w:r w:rsidRPr="008D3C3B">
        <w:rPr>
          <w:rFonts w:asciiTheme="minorHAnsi" w:hAnsiTheme="minorHAnsi" w:cstheme="minorHAnsi"/>
        </w:rPr>
        <w:t xml:space="preserve">         * 1% of total PO value for first 7 calendar days after delivery deadline period</w:t>
      </w:r>
    </w:p>
    <w:p w14:paraId="620B0282" w14:textId="77777777" w:rsidR="008D3C3B" w:rsidRPr="008D3C3B" w:rsidRDefault="008D3C3B" w:rsidP="008D3C3B">
      <w:pPr>
        <w:pStyle w:val="ListParagraph"/>
        <w:ind w:left="720" w:firstLine="0"/>
        <w:jc w:val="both"/>
        <w:rPr>
          <w:rFonts w:asciiTheme="minorHAnsi" w:hAnsiTheme="minorHAnsi" w:cstheme="minorHAnsi"/>
        </w:rPr>
      </w:pPr>
      <w:r w:rsidRPr="008D3C3B">
        <w:rPr>
          <w:rFonts w:asciiTheme="minorHAnsi" w:hAnsiTheme="minorHAnsi" w:cstheme="minorHAnsi"/>
        </w:rPr>
        <w:t xml:space="preserve">         * 2% of total PO value after second 7 calendar days and so on </w:t>
      </w:r>
    </w:p>
    <w:p w14:paraId="00A15219" w14:textId="67BF9FF9" w:rsidR="008D3C3B" w:rsidRPr="00851882" w:rsidRDefault="008D3C3B" w:rsidP="008D3C3B">
      <w:pPr>
        <w:pStyle w:val="ListParagraph"/>
        <w:ind w:left="720" w:firstLine="0"/>
        <w:jc w:val="both"/>
        <w:rPr>
          <w:rFonts w:asciiTheme="minorHAnsi" w:hAnsiTheme="minorHAnsi" w:cstheme="minorHAnsi"/>
        </w:rPr>
      </w:pPr>
      <w:r w:rsidRPr="008D3C3B">
        <w:rPr>
          <w:rFonts w:asciiTheme="minorHAnsi" w:hAnsiTheme="minorHAnsi" w:cstheme="minorHAnsi"/>
        </w:rPr>
        <w:t xml:space="preserve">         * PO will be void after one month from the delivery date (if the delivery is not accepted by U</w:t>
      </w:r>
      <w:r>
        <w:rPr>
          <w:rFonts w:asciiTheme="minorHAnsi" w:hAnsiTheme="minorHAnsi" w:cstheme="minorHAnsi"/>
        </w:rPr>
        <w:t>C</w:t>
      </w:r>
      <w:r w:rsidRPr="008D3C3B">
        <w:rPr>
          <w:rFonts w:asciiTheme="minorHAnsi" w:hAnsiTheme="minorHAnsi" w:cstheme="minorHAnsi"/>
        </w:rPr>
        <w:t>EP Bangladesh)</w:t>
      </w:r>
    </w:p>
    <w:p w14:paraId="084AE395" w14:textId="5B633079" w:rsidR="00B52603" w:rsidRDefault="00B52603" w:rsidP="00580B0D">
      <w:pPr>
        <w:jc w:val="both"/>
        <w:rPr>
          <w:rFonts w:asciiTheme="minorHAnsi" w:hAnsiTheme="minorHAnsi" w:cstheme="minorHAnsi"/>
        </w:rPr>
      </w:pPr>
    </w:p>
    <w:p w14:paraId="07477EFB" w14:textId="77777777" w:rsidR="008D3C3B" w:rsidRPr="00851882" w:rsidRDefault="008D3C3B" w:rsidP="00580B0D">
      <w:pPr>
        <w:jc w:val="both"/>
        <w:rPr>
          <w:rFonts w:asciiTheme="minorHAnsi" w:hAnsiTheme="minorHAnsi" w:cstheme="minorHAnsi"/>
        </w:rPr>
      </w:pPr>
    </w:p>
    <w:p w14:paraId="084AE396" w14:textId="77777777"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Safety &amp; Security</w:t>
      </w:r>
    </w:p>
    <w:p w14:paraId="084AE397" w14:textId="77777777" w:rsidR="00B52603" w:rsidRPr="00851882" w:rsidRDefault="00B52603" w:rsidP="00580B0D">
      <w:pPr>
        <w:jc w:val="both"/>
        <w:rPr>
          <w:rFonts w:asciiTheme="minorHAnsi" w:hAnsiTheme="minorHAnsi" w:cstheme="minorHAnsi"/>
        </w:rPr>
      </w:pPr>
    </w:p>
    <w:p w14:paraId="7027D5C1" w14:textId="65520C1A" w:rsidR="00240FFB" w:rsidRDefault="00240FFB" w:rsidP="00580B0D">
      <w:pPr>
        <w:pStyle w:val="ListParagraph"/>
        <w:numPr>
          <w:ilvl w:val="0"/>
          <w:numId w:val="6"/>
        </w:numPr>
        <w:jc w:val="both"/>
        <w:rPr>
          <w:rFonts w:asciiTheme="minorHAnsi" w:hAnsiTheme="minorHAnsi" w:cstheme="minorHAnsi"/>
        </w:rPr>
      </w:pPr>
      <w:r>
        <w:rPr>
          <w:rFonts w:asciiTheme="minorHAnsi" w:hAnsiTheme="minorHAnsi" w:cstheme="minorHAnsi"/>
        </w:rPr>
        <w:t>Must include</w:t>
      </w:r>
      <w:r w:rsidR="00AA6D8A">
        <w:rPr>
          <w:rFonts w:asciiTheme="minorHAnsi" w:hAnsiTheme="minorHAnsi" w:cstheme="minorHAnsi"/>
        </w:rPr>
        <w:t>:</w:t>
      </w:r>
      <w:r>
        <w:rPr>
          <w:rFonts w:asciiTheme="minorHAnsi" w:hAnsiTheme="minorHAnsi" w:cstheme="minorHAnsi"/>
        </w:rPr>
        <w:t xml:space="preserve"> the </w:t>
      </w:r>
      <w:r w:rsidR="00AA6D8A">
        <w:rPr>
          <w:rFonts w:asciiTheme="minorHAnsi" w:hAnsiTheme="minorHAnsi" w:cstheme="minorHAnsi"/>
        </w:rPr>
        <w:t xml:space="preserve">delivery of foods must have </w:t>
      </w:r>
      <w:r>
        <w:rPr>
          <w:rFonts w:asciiTheme="minorHAnsi" w:hAnsiTheme="minorHAnsi" w:cstheme="minorHAnsi"/>
        </w:rPr>
        <w:t>expiry date</w:t>
      </w:r>
      <w:r w:rsidR="00AA6D8A">
        <w:rPr>
          <w:rFonts w:asciiTheme="minorHAnsi" w:hAnsiTheme="minorHAnsi" w:cstheme="minorHAnsi"/>
        </w:rPr>
        <w:t xml:space="preserve"> (should be at least 3 months)</w:t>
      </w:r>
      <w:r>
        <w:rPr>
          <w:rFonts w:asciiTheme="minorHAnsi" w:hAnsiTheme="minorHAnsi" w:cstheme="minorHAnsi"/>
        </w:rPr>
        <w:t>.</w:t>
      </w:r>
    </w:p>
    <w:p w14:paraId="084AE398" w14:textId="6720CB65" w:rsidR="00B52603" w:rsidRPr="00851882" w:rsidRDefault="002C5E0F" w:rsidP="00580B0D">
      <w:pPr>
        <w:pStyle w:val="ListParagraph"/>
        <w:numPr>
          <w:ilvl w:val="0"/>
          <w:numId w:val="6"/>
        </w:numPr>
        <w:jc w:val="both"/>
        <w:rPr>
          <w:rFonts w:asciiTheme="minorHAnsi" w:hAnsiTheme="minorHAnsi" w:cstheme="minorHAnsi"/>
        </w:rPr>
      </w:pPr>
      <w:r w:rsidRPr="00851882">
        <w:rPr>
          <w:rFonts w:asciiTheme="minorHAnsi" w:hAnsiTheme="minorHAnsi" w:cstheme="minorHAnsi"/>
        </w:rPr>
        <w:t>UCEP Bangladesh</w:t>
      </w:r>
      <w:r w:rsidR="00B52603" w:rsidRPr="00851882">
        <w:rPr>
          <w:rFonts w:asciiTheme="minorHAnsi" w:hAnsiTheme="minorHAnsi" w:cstheme="minorHAnsi"/>
        </w:rPr>
        <w:t xml:space="preserve"> is an educational institute, hence </w:t>
      </w:r>
      <w:r w:rsidR="00987BF4" w:rsidRPr="00851882">
        <w:rPr>
          <w:rFonts w:asciiTheme="minorHAnsi" w:hAnsiTheme="minorHAnsi" w:cstheme="minorHAnsi"/>
        </w:rPr>
        <w:t>supplier</w:t>
      </w:r>
      <w:r w:rsidR="00BC0B9D" w:rsidRPr="00851882">
        <w:rPr>
          <w:rFonts w:asciiTheme="minorHAnsi" w:hAnsiTheme="minorHAnsi" w:cstheme="minorHAnsi"/>
        </w:rPr>
        <w:t xml:space="preserve"> / vendor</w:t>
      </w:r>
      <w:r w:rsidR="00987BF4" w:rsidRPr="00851882">
        <w:rPr>
          <w:rFonts w:asciiTheme="minorHAnsi" w:hAnsiTheme="minorHAnsi" w:cstheme="minorHAnsi"/>
        </w:rPr>
        <w:t xml:space="preserve"> </w:t>
      </w:r>
      <w:r w:rsidR="00B52603" w:rsidRPr="00851882">
        <w:rPr>
          <w:rFonts w:asciiTheme="minorHAnsi" w:hAnsiTheme="minorHAnsi" w:cstheme="minorHAnsi"/>
        </w:rPr>
        <w:t>must ensure the safety and security of the work. If any occurrence or damage hap</w:t>
      </w:r>
      <w:r w:rsidR="00336556" w:rsidRPr="00851882">
        <w:rPr>
          <w:rFonts w:asciiTheme="minorHAnsi" w:hAnsiTheme="minorHAnsi" w:cstheme="minorHAnsi"/>
        </w:rPr>
        <w:t>pen at</w:t>
      </w:r>
      <w:r w:rsidR="00B52603" w:rsidRPr="00851882">
        <w:rPr>
          <w:rFonts w:asciiTheme="minorHAnsi" w:hAnsiTheme="minorHAnsi" w:cstheme="minorHAnsi"/>
        </w:rPr>
        <w:t xml:space="preserve"> </w:t>
      </w:r>
      <w:r w:rsidRPr="00851882">
        <w:rPr>
          <w:rFonts w:asciiTheme="minorHAnsi" w:hAnsiTheme="minorHAnsi" w:cstheme="minorHAnsi"/>
        </w:rPr>
        <w:t>UCEP Bangladesh</w:t>
      </w:r>
      <w:r w:rsidR="00B52603" w:rsidRPr="00851882">
        <w:rPr>
          <w:rFonts w:asciiTheme="minorHAnsi" w:hAnsiTheme="minorHAnsi" w:cstheme="minorHAnsi"/>
        </w:rPr>
        <w:t>’s premise during the work by the contracting firm, it should be re-construct by the contractor</w:t>
      </w:r>
      <w:r w:rsidR="00336556" w:rsidRPr="00851882">
        <w:rPr>
          <w:rFonts w:asciiTheme="minorHAnsi" w:hAnsiTheme="minorHAnsi" w:cstheme="minorHAnsi"/>
        </w:rPr>
        <w:t>’s own cost</w:t>
      </w:r>
      <w:r w:rsidR="00B52603" w:rsidRPr="00851882">
        <w:rPr>
          <w:rFonts w:asciiTheme="minorHAnsi" w:hAnsiTheme="minorHAnsi" w:cstheme="minorHAnsi"/>
        </w:rPr>
        <w:t>.</w:t>
      </w:r>
    </w:p>
    <w:p w14:paraId="084AE399" w14:textId="024ABBA0" w:rsidR="00B52603" w:rsidRPr="00851882" w:rsidRDefault="00B52603" w:rsidP="00580B0D">
      <w:pPr>
        <w:pStyle w:val="ListParagraph"/>
        <w:numPr>
          <w:ilvl w:val="0"/>
          <w:numId w:val="6"/>
        </w:numPr>
        <w:jc w:val="both"/>
        <w:rPr>
          <w:rFonts w:asciiTheme="minorHAnsi" w:hAnsiTheme="minorHAnsi" w:cstheme="minorHAnsi"/>
        </w:rPr>
      </w:pPr>
      <w:r w:rsidRPr="00851882">
        <w:rPr>
          <w:rFonts w:asciiTheme="minorHAnsi" w:hAnsiTheme="minorHAnsi" w:cstheme="minorHAnsi"/>
        </w:rPr>
        <w:t xml:space="preserve">During the construction period for any kind of safety issue should be handle by the contractor. </w:t>
      </w:r>
      <w:r w:rsidR="002C5E0F" w:rsidRPr="00851882">
        <w:rPr>
          <w:rFonts w:asciiTheme="minorHAnsi" w:hAnsiTheme="minorHAnsi" w:cstheme="minorHAnsi"/>
        </w:rPr>
        <w:t>UCEP Bangladesh</w:t>
      </w:r>
      <w:r w:rsidRPr="00851882">
        <w:rPr>
          <w:rFonts w:asciiTheme="minorHAnsi" w:hAnsiTheme="minorHAnsi" w:cstheme="minorHAnsi"/>
        </w:rPr>
        <w:t xml:space="preserve"> will not be held responsible for any accident, illness, loss or damage which may occur during the provision of the services or any claims, demands, suits, judgments, arising there from, including for any injury to the Contractor’s employees, or to third parties, or any loss of, damage to, or destruction of property of third parties, arising out of or connected to the Contractor’s work or performance under the Contract.</w:t>
      </w:r>
    </w:p>
    <w:p w14:paraId="084AE39B" w14:textId="1E83BF5D" w:rsidR="00B52603" w:rsidRDefault="00987BF4" w:rsidP="00580B0D">
      <w:pPr>
        <w:pStyle w:val="ListParagraph"/>
        <w:numPr>
          <w:ilvl w:val="0"/>
          <w:numId w:val="6"/>
        </w:numPr>
        <w:jc w:val="both"/>
        <w:rPr>
          <w:rFonts w:asciiTheme="minorHAnsi" w:hAnsiTheme="minorHAnsi" w:cstheme="minorHAnsi"/>
        </w:rPr>
      </w:pPr>
      <w:r w:rsidRPr="00851882">
        <w:rPr>
          <w:rFonts w:asciiTheme="minorHAnsi" w:hAnsiTheme="minorHAnsi" w:cstheme="minorHAnsi"/>
        </w:rPr>
        <w:t>Supplier</w:t>
      </w:r>
      <w:r w:rsidR="00BC0B9D" w:rsidRPr="00851882">
        <w:rPr>
          <w:rFonts w:asciiTheme="minorHAnsi" w:hAnsiTheme="minorHAnsi" w:cstheme="minorHAnsi"/>
        </w:rPr>
        <w:t>/vendor</w:t>
      </w:r>
      <w:r w:rsidRPr="00851882">
        <w:rPr>
          <w:rFonts w:asciiTheme="minorHAnsi" w:hAnsiTheme="minorHAnsi" w:cstheme="minorHAnsi"/>
        </w:rPr>
        <w:t xml:space="preserve"> </w:t>
      </w:r>
      <w:r w:rsidR="00B52603" w:rsidRPr="00851882">
        <w:rPr>
          <w:rFonts w:asciiTheme="minorHAnsi" w:hAnsiTheme="minorHAnsi" w:cstheme="minorHAnsi"/>
        </w:rPr>
        <w:t>must handle all his/her material, equipment, manpower at his own risk and responsibility.</w:t>
      </w:r>
    </w:p>
    <w:p w14:paraId="084AE39C" w14:textId="77777777" w:rsidR="00B52603" w:rsidRPr="00851882" w:rsidRDefault="00B52603" w:rsidP="00580B0D">
      <w:pPr>
        <w:jc w:val="both"/>
        <w:rPr>
          <w:rFonts w:asciiTheme="minorHAnsi" w:hAnsiTheme="minorHAnsi" w:cstheme="minorHAnsi"/>
        </w:rPr>
      </w:pPr>
    </w:p>
    <w:p w14:paraId="084AE39D" w14:textId="4E8EC98B"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 xml:space="preserve">Responsibility of the </w:t>
      </w:r>
      <w:r w:rsidR="00304630" w:rsidRPr="00851882">
        <w:rPr>
          <w:rFonts w:asciiTheme="minorHAnsi" w:hAnsiTheme="minorHAnsi" w:cstheme="minorHAnsi"/>
          <w:b/>
          <w:sz w:val="28"/>
        </w:rPr>
        <w:t>Supplier</w:t>
      </w:r>
      <w:r w:rsidR="00BC0B9D" w:rsidRPr="00851882">
        <w:rPr>
          <w:rFonts w:asciiTheme="minorHAnsi" w:hAnsiTheme="minorHAnsi" w:cstheme="minorHAnsi"/>
          <w:b/>
          <w:sz w:val="28"/>
        </w:rPr>
        <w:t xml:space="preserve"> / vendor</w:t>
      </w:r>
    </w:p>
    <w:p w14:paraId="084AE39F" w14:textId="4570481D" w:rsidR="00B52603" w:rsidRPr="00851882" w:rsidRDefault="00B52603" w:rsidP="00580B0D">
      <w:pPr>
        <w:jc w:val="both"/>
        <w:rPr>
          <w:rFonts w:asciiTheme="minorHAnsi" w:hAnsiTheme="minorHAnsi" w:cstheme="minorHAnsi"/>
        </w:rPr>
      </w:pPr>
    </w:p>
    <w:p w14:paraId="084AE3A0" w14:textId="05E9A0BB" w:rsidR="00B52603" w:rsidRPr="00C07904" w:rsidRDefault="009A1975" w:rsidP="00580B0D">
      <w:pPr>
        <w:pStyle w:val="ListParagraph"/>
        <w:numPr>
          <w:ilvl w:val="0"/>
          <w:numId w:val="7"/>
        </w:numPr>
        <w:jc w:val="both"/>
        <w:rPr>
          <w:rFonts w:asciiTheme="minorHAnsi" w:hAnsiTheme="minorHAnsi" w:cstheme="minorHAnsi"/>
        </w:rPr>
      </w:pPr>
      <w:r w:rsidRPr="00C07904">
        <w:rPr>
          <w:rFonts w:asciiTheme="minorHAnsi" w:hAnsiTheme="minorHAnsi" w:cstheme="minorHAnsi"/>
        </w:rPr>
        <w:t xml:space="preserve">UCEP Bangladesh will provide the </w:t>
      </w:r>
      <w:r w:rsidR="007B4C07">
        <w:rPr>
          <w:rFonts w:asciiTheme="minorHAnsi" w:hAnsiTheme="minorHAnsi" w:cstheme="minorHAnsi"/>
        </w:rPr>
        <w:t>required quantity in details, vendor/Supplier will pack all the required items in standard way.</w:t>
      </w:r>
    </w:p>
    <w:p w14:paraId="5CE114DC" w14:textId="7323A3E2" w:rsidR="009A1975" w:rsidRPr="00C07904" w:rsidRDefault="009A1975" w:rsidP="00580B0D">
      <w:pPr>
        <w:pStyle w:val="ListParagraph"/>
        <w:numPr>
          <w:ilvl w:val="0"/>
          <w:numId w:val="7"/>
        </w:numPr>
        <w:jc w:val="both"/>
        <w:rPr>
          <w:rFonts w:asciiTheme="minorHAnsi" w:hAnsiTheme="minorHAnsi" w:cstheme="minorHAnsi"/>
        </w:rPr>
      </w:pPr>
      <w:r w:rsidRPr="00C07904">
        <w:rPr>
          <w:rFonts w:asciiTheme="minorHAnsi" w:hAnsiTheme="minorHAnsi" w:cstheme="minorHAnsi"/>
        </w:rPr>
        <w:t xml:space="preserve">Supplier/vendor will </w:t>
      </w:r>
      <w:r w:rsidR="007B4C07">
        <w:rPr>
          <w:rFonts w:asciiTheme="minorHAnsi" w:hAnsiTheme="minorHAnsi" w:cstheme="minorHAnsi"/>
        </w:rPr>
        <w:t>deliver the food packets at UCEP Bangladesh designated locations at their own cost</w:t>
      </w:r>
    </w:p>
    <w:p w14:paraId="07D39622" w14:textId="6995F722" w:rsidR="00310E3E" w:rsidRPr="00C07904" w:rsidRDefault="00310E3E" w:rsidP="00580B0D">
      <w:pPr>
        <w:pStyle w:val="ListParagraph"/>
        <w:numPr>
          <w:ilvl w:val="0"/>
          <w:numId w:val="7"/>
        </w:numPr>
        <w:jc w:val="both"/>
        <w:rPr>
          <w:rFonts w:asciiTheme="minorHAnsi" w:hAnsiTheme="minorHAnsi" w:cstheme="minorHAnsi"/>
        </w:rPr>
      </w:pPr>
      <w:r w:rsidRPr="00C07904">
        <w:rPr>
          <w:rFonts w:asciiTheme="minorHAnsi" w:hAnsiTheme="minorHAnsi" w:cstheme="minorHAnsi"/>
        </w:rPr>
        <w:t xml:space="preserve">Supplier/vendor </w:t>
      </w:r>
      <w:r w:rsidR="007B4C07">
        <w:rPr>
          <w:rFonts w:asciiTheme="minorHAnsi" w:hAnsiTheme="minorHAnsi" w:cstheme="minorHAnsi"/>
        </w:rPr>
        <w:t>must ensure the quality of foods items as per approved sample</w:t>
      </w:r>
    </w:p>
    <w:p w14:paraId="353C5C9E" w14:textId="5D010389" w:rsidR="009A1975" w:rsidRPr="00C07904" w:rsidRDefault="009A1975" w:rsidP="007B4C07">
      <w:pPr>
        <w:pStyle w:val="ListParagraph"/>
        <w:numPr>
          <w:ilvl w:val="0"/>
          <w:numId w:val="7"/>
        </w:numPr>
        <w:jc w:val="both"/>
        <w:rPr>
          <w:rFonts w:asciiTheme="minorHAnsi" w:hAnsiTheme="minorHAnsi" w:cstheme="minorHAnsi"/>
        </w:rPr>
      </w:pPr>
      <w:bookmarkStart w:id="2" w:name="_Hlk32497860"/>
      <w:r w:rsidRPr="00C07904">
        <w:rPr>
          <w:rFonts w:asciiTheme="minorHAnsi" w:hAnsiTheme="minorHAnsi" w:cstheme="minorHAnsi"/>
        </w:rPr>
        <w:t xml:space="preserve">Supplier/vendor will provide </w:t>
      </w:r>
      <w:bookmarkEnd w:id="2"/>
      <w:r w:rsidR="007B4C07">
        <w:rPr>
          <w:rFonts w:asciiTheme="minorHAnsi" w:hAnsiTheme="minorHAnsi" w:cstheme="minorHAnsi"/>
        </w:rPr>
        <w:t>all items sample to UCEP Bangladesh office along with quotation and mast be approved by UCEP Bangladesh.</w:t>
      </w:r>
    </w:p>
    <w:p w14:paraId="3EE503B2" w14:textId="77777777" w:rsidR="00310E3E" w:rsidRDefault="00310E3E" w:rsidP="00A20C35">
      <w:pPr>
        <w:pStyle w:val="ListParagraph"/>
        <w:ind w:left="720" w:firstLine="0"/>
        <w:jc w:val="both"/>
        <w:rPr>
          <w:rFonts w:asciiTheme="minorHAnsi" w:hAnsiTheme="minorHAnsi" w:cstheme="minorHAnsi"/>
        </w:rPr>
      </w:pPr>
    </w:p>
    <w:p w14:paraId="648D9A84" w14:textId="17A7374F" w:rsidR="002D6BC8" w:rsidRDefault="007B4C07" w:rsidP="002D6BC8">
      <w:pPr>
        <w:pStyle w:val="ListParagraph"/>
        <w:numPr>
          <w:ilvl w:val="0"/>
          <w:numId w:val="1"/>
        </w:numPr>
        <w:jc w:val="both"/>
        <w:rPr>
          <w:rFonts w:asciiTheme="minorHAnsi" w:hAnsiTheme="minorHAnsi" w:cstheme="minorHAnsi"/>
          <w:b/>
          <w:sz w:val="28"/>
        </w:rPr>
      </w:pPr>
      <w:r>
        <w:rPr>
          <w:rFonts w:asciiTheme="minorHAnsi" w:hAnsiTheme="minorHAnsi" w:cstheme="minorHAnsi"/>
          <w:b/>
          <w:sz w:val="28"/>
        </w:rPr>
        <w:t>Requirements in Detail</w:t>
      </w:r>
      <w:r w:rsidR="00AA6D8A">
        <w:rPr>
          <w:rFonts w:asciiTheme="minorHAnsi" w:hAnsiTheme="minorHAnsi" w:cstheme="minorHAnsi"/>
          <w:b/>
          <w:sz w:val="28"/>
        </w:rPr>
        <w:t xml:space="preserve"> </w:t>
      </w:r>
    </w:p>
    <w:tbl>
      <w:tblPr>
        <w:tblW w:w="9319" w:type="dxa"/>
        <w:jc w:val="center"/>
        <w:tblLook w:val="04A0" w:firstRow="1" w:lastRow="0" w:firstColumn="1" w:lastColumn="0" w:noHBand="0" w:noVBand="1"/>
      </w:tblPr>
      <w:tblGrid>
        <w:gridCol w:w="5032"/>
        <w:gridCol w:w="1530"/>
        <w:gridCol w:w="1405"/>
        <w:gridCol w:w="1352"/>
      </w:tblGrid>
      <w:tr w:rsidR="00B66CB9" w14:paraId="4C6DD9E8" w14:textId="77777777" w:rsidTr="00B66CB9">
        <w:trPr>
          <w:trHeight w:val="206"/>
          <w:jc w:val="center"/>
        </w:trPr>
        <w:tc>
          <w:tcPr>
            <w:tcW w:w="9319" w:type="dxa"/>
            <w:gridSpan w:val="4"/>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3C0950CF" w14:textId="77777777" w:rsidR="00B66CB9" w:rsidRDefault="00B66CB9" w:rsidP="008B2F13">
            <w:pPr>
              <w:jc w:val="center"/>
              <w:rPr>
                <w:rFonts w:ascii="Calibri" w:eastAsia="Times New Roman" w:hAnsi="Calibri" w:cs="Calibri"/>
                <w:b/>
                <w:bCs/>
                <w:color w:val="000000"/>
                <w:lang w:bidi="th-TH"/>
              </w:rPr>
            </w:pPr>
            <w:r>
              <w:rPr>
                <w:rFonts w:ascii="Calibri" w:eastAsia="Times New Roman" w:hAnsi="Calibri" w:cs="Calibri"/>
                <w:b/>
                <w:bCs/>
                <w:color w:val="000000"/>
              </w:rPr>
              <w:t>Food Package</w:t>
            </w:r>
          </w:p>
        </w:tc>
      </w:tr>
      <w:tr w:rsidR="00B66CB9" w14:paraId="1CD3E5A6" w14:textId="77777777" w:rsidTr="00B66CB9">
        <w:trPr>
          <w:trHeight w:val="414"/>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2D4D88C7"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Item Name</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1284F890"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Package (KG/</w:t>
            </w:r>
            <w:proofErr w:type="spellStart"/>
            <w:r>
              <w:rPr>
                <w:rFonts w:ascii="Calibri" w:eastAsia="Times New Roman" w:hAnsi="Calibri" w:cs="Calibri"/>
                <w:b/>
                <w:bCs/>
                <w:color w:val="000000"/>
              </w:rPr>
              <w:t>Ltr</w:t>
            </w:r>
            <w:proofErr w:type="spellEnd"/>
            <w:r>
              <w:rPr>
                <w:rFonts w:ascii="Calibri" w:eastAsia="Times New Roman" w:hAnsi="Calibri" w:cs="Calibri"/>
                <w:b/>
                <w:bCs/>
                <w:color w:val="000000"/>
              </w:rPr>
              <w:t>/Pcs)</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12405D9E"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Unit rate</w:t>
            </w: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4A543DCE"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Price</w:t>
            </w:r>
          </w:p>
        </w:tc>
      </w:tr>
      <w:tr w:rsidR="00B66CB9" w14:paraId="7503A813"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081DD4AB"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 xml:space="preserve">Rice, Standard </w:t>
            </w:r>
            <w:proofErr w:type="spellStart"/>
            <w:r>
              <w:rPr>
                <w:rFonts w:ascii="Calibri" w:eastAsia="Times New Roman" w:hAnsi="Calibri" w:cs="Calibri"/>
                <w:b/>
                <w:bCs/>
                <w:color w:val="000000"/>
              </w:rPr>
              <w:t>Sarna</w:t>
            </w:r>
            <w:proofErr w:type="spellEnd"/>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7B7462E8"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10</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3B0366BA"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C88BE92" w14:textId="77777777" w:rsidR="00B66CB9" w:rsidRDefault="00B66CB9" w:rsidP="008B2F13">
            <w:pPr>
              <w:jc w:val="right"/>
              <w:rPr>
                <w:rFonts w:ascii="Calibri" w:eastAsia="Times New Roman" w:hAnsi="Calibri" w:cs="Calibri"/>
                <w:color w:val="000000"/>
              </w:rPr>
            </w:pPr>
          </w:p>
        </w:tc>
      </w:tr>
      <w:tr w:rsidR="00B66CB9" w14:paraId="147C8F7B"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2853D438"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Anchor Dal, Local</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330130CD"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2</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4FB9F4C0"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2BEF4025" w14:textId="77777777" w:rsidR="00B66CB9" w:rsidRDefault="00B66CB9" w:rsidP="008B2F13">
            <w:pPr>
              <w:jc w:val="right"/>
              <w:rPr>
                <w:rFonts w:ascii="Calibri" w:eastAsia="Times New Roman" w:hAnsi="Calibri" w:cs="Calibri"/>
                <w:color w:val="000000"/>
              </w:rPr>
            </w:pPr>
          </w:p>
        </w:tc>
      </w:tr>
      <w:tr w:rsidR="00B66CB9" w14:paraId="30D3CAE3"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09991277"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Soybean Oil, Fresh</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50661C39"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78558B00"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4C2661B" w14:textId="77777777" w:rsidR="00B66CB9" w:rsidRDefault="00B66CB9" w:rsidP="008B2F13">
            <w:pPr>
              <w:jc w:val="right"/>
              <w:rPr>
                <w:rFonts w:ascii="Calibri" w:eastAsia="Times New Roman" w:hAnsi="Calibri" w:cs="Calibri"/>
                <w:color w:val="000000"/>
              </w:rPr>
            </w:pPr>
          </w:p>
        </w:tc>
      </w:tr>
      <w:tr w:rsidR="00B66CB9" w14:paraId="200840A8"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481B3F54"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Sugar, Fresh</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585963B0"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78523F89"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65C5A7E" w14:textId="77777777" w:rsidR="00B66CB9" w:rsidRDefault="00B66CB9" w:rsidP="008B2F13">
            <w:pPr>
              <w:jc w:val="right"/>
              <w:rPr>
                <w:rFonts w:ascii="Calibri" w:eastAsia="Times New Roman" w:hAnsi="Calibri" w:cs="Calibri"/>
                <w:color w:val="000000"/>
              </w:rPr>
            </w:pPr>
          </w:p>
        </w:tc>
      </w:tr>
      <w:tr w:rsidR="00B66CB9" w14:paraId="51F85561"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77A53F4D"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Atta, IFAD/ACI/Fresh</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197A57C0"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2</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5850E16"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5C7A1158" w14:textId="77777777" w:rsidR="00B66CB9" w:rsidRDefault="00B66CB9" w:rsidP="008B2F13">
            <w:pPr>
              <w:jc w:val="right"/>
              <w:rPr>
                <w:rFonts w:ascii="Calibri" w:eastAsia="Times New Roman" w:hAnsi="Calibri" w:cs="Calibri"/>
                <w:color w:val="000000"/>
              </w:rPr>
            </w:pPr>
          </w:p>
        </w:tc>
      </w:tr>
      <w:tr w:rsidR="00B66CB9" w14:paraId="3B13588B"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3EF0401B"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Salt, IFAD/ACI/Fresh</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21D82BCB"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7D14D85E"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23BD953F" w14:textId="77777777" w:rsidR="00B66CB9" w:rsidRDefault="00B66CB9" w:rsidP="008B2F13">
            <w:pPr>
              <w:jc w:val="right"/>
              <w:rPr>
                <w:rFonts w:ascii="Calibri" w:eastAsia="Times New Roman" w:hAnsi="Calibri" w:cs="Calibri"/>
                <w:color w:val="000000"/>
              </w:rPr>
            </w:pPr>
          </w:p>
        </w:tc>
      </w:tr>
      <w:tr w:rsidR="00B66CB9" w14:paraId="4BE2CA0B"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7038B159"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 xml:space="preserve">Soap for Hand wash, </w:t>
            </w:r>
            <w:proofErr w:type="spellStart"/>
            <w:r>
              <w:rPr>
                <w:rFonts w:ascii="Calibri" w:eastAsia="Times New Roman" w:hAnsi="Calibri" w:cs="Calibri"/>
                <w:b/>
                <w:bCs/>
                <w:color w:val="000000"/>
              </w:rPr>
              <w:t>Lifeboy</w:t>
            </w:r>
            <w:proofErr w:type="spellEnd"/>
            <w:r>
              <w:rPr>
                <w:rFonts w:ascii="Calibri" w:eastAsia="Times New Roman" w:hAnsi="Calibri" w:cs="Calibri"/>
                <w:b/>
                <w:bCs/>
                <w:color w:val="000000"/>
              </w:rPr>
              <w:t xml:space="preserve"> red 100 gm</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49F88FE7"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5FB57266"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4EF298F5" w14:textId="77777777" w:rsidR="00B66CB9" w:rsidRDefault="00B66CB9" w:rsidP="008B2F13">
            <w:pPr>
              <w:jc w:val="right"/>
              <w:rPr>
                <w:rFonts w:ascii="Calibri" w:eastAsia="Times New Roman" w:hAnsi="Calibri" w:cs="Calibri"/>
                <w:color w:val="000000"/>
              </w:rPr>
            </w:pPr>
          </w:p>
        </w:tc>
      </w:tr>
      <w:tr w:rsidR="00B66CB9" w14:paraId="0B02B37B"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566DD612"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Soap for Cloth wash, Wheel 130 gm</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4EBA54B8"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1</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5D50EB10"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456A4F3" w14:textId="77777777" w:rsidR="00B66CB9" w:rsidRDefault="00B66CB9" w:rsidP="008B2F13">
            <w:pPr>
              <w:jc w:val="right"/>
              <w:rPr>
                <w:rFonts w:ascii="Calibri" w:eastAsia="Times New Roman" w:hAnsi="Calibri" w:cs="Calibri"/>
                <w:color w:val="000000"/>
              </w:rPr>
            </w:pPr>
          </w:p>
        </w:tc>
      </w:tr>
      <w:tr w:rsidR="00B66CB9" w14:paraId="6034BBD4"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01AC27D1"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Packaging Plastic bag (capacity-20 kg)</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44801DE5"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2000</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0207B10A"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7C1F84C0" w14:textId="77777777" w:rsidR="00B66CB9" w:rsidRDefault="00B66CB9" w:rsidP="008B2F13">
            <w:pPr>
              <w:jc w:val="right"/>
              <w:rPr>
                <w:rFonts w:ascii="Calibri" w:eastAsia="Times New Roman" w:hAnsi="Calibri" w:cs="Calibri"/>
                <w:color w:val="000000"/>
              </w:rPr>
            </w:pPr>
          </w:p>
        </w:tc>
      </w:tr>
      <w:tr w:rsidR="00B66CB9" w14:paraId="0A12F236" w14:textId="77777777" w:rsidTr="00B66CB9">
        <w:trPr>
          <w:trHeight w:val="206"/>
          <w:jc w:val="center"/>
        </w:trPr>
        <w:tc>
          <w:tcPr>
            <w:tcW w:w="5032" w:type="dxa"/>
            <w:tcBorders>
              <w:top w:val="nil"/>
              <w:left w:val="single" w:sz="6" w:space="0" w:color="D4D4D4"/>
              <w:bottom w:val="single" w:sz="6" w:space="0" w:color="D4D4D4"/>
              <w:right w:val="single" w:sz="6" w:space="0" w:color="D4D4D4"/>
            </w:tcBorders>
            <w:tcMar>
              <w:top w:w="15" w:type="dxa"/>
              <w:left w:w="15" w:type="dxa"/>
              <w:bottom w:w="15" w:type="dxa"/>
              <w:right w:w="15" w:type="dxa"/>
            </w:tcMar>
            <w:vAlign w:val="bottom"/>
          </w:tcPr>
          <w:p w14:paraId="62168B28"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Transportation cost per food packet</w:t>
            </w:r>
          </w:p>
        </w:tc>
        <w:tc>
          <w:tcPr>
            <w:tcW w:w="1530"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15E560E4" w14:textId="77777777" w:rsidR="00B66CB9" w:rsidRPr="00BE677E" w:rsidRDefault="00B66CB9" w:rsidP="008B2F13">
            <w:pPr>
              <w:jc w:val="center"/>
              <w:rPr>
                <w:rFonts w:ascii="Calibri" w:eastAsia="Times New Roman" w:hAnsi="Calibri" w:cs="Calibri"/>
                <w:color w:val="000000"/>
                <w:highlight w:val="yellow"/>
              </w:rPr>
            </w:pPr>
            <w:r w:rsidRPr="00BE677E">
              <w:rPr>
                <w:rFonts w:ascii="Calibri" w:eastAsia="Times New Roman" w:hAnsi="Calibri" w:cs="Calibri"/>
                <w:color w:val="000000"/>
                <w:highlight w:val="yellow"/>
              </w:rPr>
              <w:t>2000</w:t>
            </w:r>
          </w:p>
        </w:tc>
        <w:tc>
          <w:tcPr>
            <w:tcW w:w="1405"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1BC2B8C3" w14:textId="77777777" w:rsidR="00B66CB9" w:rsidRDefault="00B66CB9" w:rsidP="008B2F13">
            <w:pPr>
              <w:jc w:val="right"/>
              <w:rPr>
                <w:rFonts w:ascii="Calibri" w:eastAsia="Times New Roman" w:hAnsi="Calibri" w:cs="Calibri"/>
                <w:color w:val="000000"/>
              </w:rPr>
            </w:pP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tcPr>
          <w:p w14:paraId="1836D195" w14:textId="77777777" w:rsidR="00B66CB9" w:rsidRDefault="00B66CB9" w:rsidP="008B2F13">
            <w:pPr>
              <w:jc w:val="right"/>
              <w:rPr>
                <w:rFonts w:ascii="Calibri" w:eastAsia="Times New Roman" w:hAnsi="Calibri" w:cs="Calibri"/>
                <w:color w:val="000000"/>
              </w:rPr>
            </w:pPr>
          </w:p>
        </w:tc>
      </w:tr>
      <w:tr w:rsidR="00B66CB9" w14:paraId="4DDC1423" w14:textId="77777777" w:rsidTr="00B66CB9">
        <w:trPr>
          <w:trHeight w:val="206"/>
          <w:jc w:val="center"/>
        </w:trPr>
        <w:tc>
          <w:tcPr>
            <w:tcW w:w="7967" w:type="dxa"/>
            <w:gridSpan w:val="3"/>
            <w:tcBorders>
              <w:top w:val="single" w:sz="6" w:space="0" w:color="D4D4D4"/>
              <w:left w:val="single" w:sz="6" w:space="0" w:color="D4D4D4"/>
              <w:bottom w:val="single" w:sz="6" w:space="0" w:color="D4D4D4"/>
              <w:right w:val="single" w:sz="6" w:space="0" w:color="D4D4D4"/>
            </w:tcBorders>
            <w:tcMar>
              <w:top w:w="15" w:type="dxa"/>
              <w:left w:w="15" w:type="dxa"/>
              <w:bottom w:w="15" w:type="dxa"/>
              <w:right w:w="15" w:type="dxa"/>
            </w:tcMar>
            <w:vAlign w:val="bottom"/>
            <w:hideMark/>
          </w:tcPr>
          <w:p w14:paraId="13E2B41F" w14:textId="77777777" w:rsidR="00B66CB9" w:rsidRDefault="00B66CB9" w:rsidP="008B2F13">
            <w:pPr>
              <w:jc w:val="center"/>
              <w:rPr>
                <w:rFonts w:ascii="Calibri" w:eastAsia="Times New Roman" w:hAnsi="Calibri" w:cs="Calibri"/>
                <w:b/>
                <w:bCs/>
                <w:color w:val="000000"/>
              </w:rPr>
            </w:pPr>
            <w:r>
              <w:rPr>
                <w:rFonts w:ascii="Calibri" w:eastAsia="Times New Roman" w:hAnsi="Calibri" w:cs="Calibri"/>
                <w:b/>
                <w:bCs/>
                <w:color w:val="000000"/>
              </w:rPr>
              <w:t>Total Price</w:t>
            </w:r>
          </w:p>
        </w:tc>
        <w:tc>
          <w:tcPr>
            <w:tcW w:w="1352" w:type="dxa"/>
            <w:tcBorders>
              <w:top w:val="nil"/>
              <w:left w:val="nil"/>
              <w:bottom w:val="single" w:sz="6" w:space="0" w:color="D4D4D4"/>
              <w:right w:val="single" w:sz="6" w:space="0" w:color="D4D4D4"/>
            </w:tcBorders>
            <w:tcMar>
              <w:top w:w="15" w:type="dxa"/>
              <w:left w:w="15" w:type="dxa"/>
              <w:bottom w:w="15" w:type="dxa"/>
              <w:right w:w="15" w:type="dxa"/>
            </w:tcMar>
            <w:vAlign w:val="bottom"/>
            <w:hideMark/>
          </w:tcPr>
          <w:p w14:paraId="7B24CD12" w14:textId="77777777" w:rsidR="00B66CB9" w:rsidRDefault="00B66CB9" w:rsidP="008B2F13">
            <w:pPr>
              <w:jc w:val="right"/>
              <w:rPr>
                <w:rFonts w:ascii="Calibri" w:eastAsia="Times New Roman" w:hAnsi="Calibri" w:cs="Calibri"/>
                <w:b/>
                <w:bCs/>
                <w:color w:val="000000"/>
              </w:rPr>
            </w:pPr>
          </w:p>
        </w:tc>
      </w:tr>
    </w:tbl>
    <w:p w14:paraId="3ED0036A" w14:textId="77BCFF54" w:rsidR="002D6BC8" w:rsidRDefault="002D6BC8" w:rsidP="002D6BC8">
      <w:pPr>
        <w:pStyle w:val="ListParagraph"/>
        <w:ind w:left="360" w:firstLine="0"/>
        <w:jc w:val="both"/>
        <w:rPr>
          <w:rFonts w:asciiTheme="minorHAnsi" w:hAnsiTheme="minorHAnsi" w:cstheme="minorHAnsi"/>
          <w:b/>
          <w:sz w:val="28"/>
        </w:rPr>
      </w:pPr>
    </w:p>
    <w:p w14:paraId="289C3D04" w14:textId="77777777" w:rsidR="001E6C65" w:rsidRPr="00851882" w:rsidRDefault="001E6C65" w:rsidP="002D6BC8">
      <w:pPr>
        <w:pStyle w:val="ListParagraph"/>
        <w:ind w:left="360" w:firstLine="0"/>
        <w:jc w:val="both"/>
        <w:rPr>
          <w:rFonts w:asciiTheme="minorHAnsi" w:hAnsiTheme="minorHAnsi" w:cstheme="minorHAnsi"/>
          <w:b/>
          <w:sz w:val="28"/>
        </w:rPr>
      </w:pPr>
    </w:p>
    <w:p w14:paraId="2594A557" w14:textId="5297CE00" w:rsidR="002D6BC8" w:rsidRDefault="002D6BC8" w:rsidP="00580B0D">
      <w:pPr>
        <w:pStyle w:val="ListParagraph"/>
        <w:ind w:left="720" w:firstLine="0"/>
        <w:jc w:val="both"/>
        <w:rPr>
          <w:rFonts w:asciiTheme="minorHAnsi" w:hAnsiTheme="minorHAnsi" w:cstheme="minorHAnsi"/>
        </w:rPr>
      </w:pPr>
    </w:p>
    <w:p w14:paraId="6E1B9DE6" w14:textId="34858268" w:rsidR="002D6BC8" w:rsidRDefault="002D6BC8" w:rsidP="00580B0D">
      <w:pPr>
        <w:pStyle w:val="ListParagraph"/>
        <w:ind w:left="720" w:firstLine="0"/>
        <w:jc w:val="both"/>
        <w:rPr>
          <w:rFonts w:asciiTheme="minorHAnsi" w:hAnsiTheme="minorHAnsi" w:cstheme="minorHAnsi"/>
        </w:rPr>
      </w:pPr>
    </w:p>
    <w:p w14:paraId="084AE3A3" w14:textId="2264DFC3" w:rsidR="00B52603"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lastRenderedPageBreak/>
        <w:t xml:space="preserve">Place of </w:t>
      </w:r>
      <w:r w:rsidR="006C2D19">
        <w:rPr>
          <w:rFonts w:asciiTheme="minorHAnsi" w:hAnsiTheme="minorHAnsi" w:cstheme="minorHAnsi"/>
          <w:b/>
          <w:sz w:val="28"/>
        </w:rPr>
        <w:t xml:space="preserve">Printed </w:t>
      </w:r>
      <w:r w:rsidR="007B4C07">
        <w:rPr>
          <w:rFonts w:asciiTheme="minorHAnsi" w:hAnsiTheme="minorHAnsi" w:cstheme="minorHAnsi"/>
          <w:b/>
          <w:sz w:val="28"/>
        </w:rPr>
        <w:t>Food</w:t>
      </w:r>
      <w:r w:rsidR="006C2D19">
        <w:rPr>
          <w:rFonts w:asciiTheme="minorHAnsi" w:hAnsiTheme="minorHAnsi" w:cstheme="minorHAnsi"/>
          <w:b/>
          <w:sz w:val="28"/>
        </w:rPr>
        <w:t xml:space="preserve"> </w:t>
      </w:r>
      <w:r w:rsidRPr="00851882">
        <w:rPr>
          <w:rFonts w:asciiTheme="minorHAnsi" w:hAnsiTheme="minorHAnsi" w:cstheme="minorHAnsi"/>
          <w:b/>
          <w:sz w:val="28"/>
        </w:rPr>
        <w:t>Delivery</w:t>
      </w:r>
      <w:r w:rsidR="00987AB1">
        <w:rPr>
          <w:rFonts w:asciiTheme="minorHAnsi" w:hAnsiTheme="minorHAnsi" w:cstheme="minorHAnsi"/>
          <w:b/>
          <w:sz w:val="28"/>
        </w:rPr>
        <w:t xml:space="preserve"> and</w:t>
      </w:r>
      <w:r w:rsidR="009B3BAC">
        <w:rPr>
          <w:rFonts w:asciiTheme="minorHAnsi" w:hAnsiTheme="minorHAnsi" w:cstheme="minorHAnsi"/>
          <w:b/>
          <w:sz w:val="28"/>
        </w:rPr>
        <w:t xml:space="preserve"> Contact information</w:t>
      </w:r>
    </w:p>
    <w:p w14:paraId="380D38D4" w14:textId="77777777" w:rsidR="008A3B44" w:rsidRPr="00851882" w:rsidRDefault="008A3B44" w:rsidP="00580B0D">
      <w:pPr>
        <w:pStyle w:val="ListParagraph"/>
        <w:ind w:left="360" w:firstLine="0"/>
        <w:jc w:val="both"/>
        <w:rPr>
          <w:rFonts w:asciiTheme="minorHAnsi" w:hAnsiTheme="minorHAnsi" w:cstheme="minorHAnsi"/>
          <w:b/>
          <w:sz w:val="28"/>
        </w:rPr>
      </w:pPr>
    </w:p>
    <w:p w14:paraId="084AE3A4" w14:textId="6F842BF8" w:rsidR="00B52603" w:rsidRDefault="00B52603" w:rsidP="00C718D4">
      <w:pPr>
        <w:pStyle w:val="ListParagraph"/>
        <w:numPr>
          <w:ilvl w:val="0"/>
          <w:numId w:val="20"/>
        </w:numPr>
        <w:jc w:val="both"/>
        <w:rPr>
          <w:rFonts w:asciiTheme="minorHAnsi" w:hAnsiTheme="minorHAnsi" w:cstheme="minorHAnsi"/>
        </w:rPr>
      </w:pPr>
      <w:r w:rsidRPr="00C718D4">
        <w:rPr>
          <w:rFonts w:asciiTheme="minorHAnsi" w:hAnsiTheme="minorHAnsi" w:cstheme="minorHAnsi"/>
        </w:rPr>
        <w:t xml:space="preserve">The </w:t>
      </w:r>
      <w:r w:rsidR="00D32BF6">
        <w:rPr>
          <w:rFonts w:asciiTheme="minorHAnsi" w:hAnsiTheme="minorHAnsi" w:cstheme="minorHAnsi"/>
        </w:rPr>
        <w:t xml:space="preserve">location of the delivery of the </w:t>
      </w:r>
      <w:r w:rsidR="00B66CB9">
        <w:rPr>
          <w:rFonts w:asciiTheme="minorHAnsi" w:hAnsiTheme="minorHAnsi" w:cstheme="minorHAnsi"/>
        </w:rPr>
        <w:t xml:space="preserve">food </w:t>
      </w:r>
      <w:r w:rsidR="001E6C65">
        <w:rPr>
          <w:rFonts w:asciiTheme="minorHAnsi" w:hAnsiTheme="minorHAnsi" w:cstheme="minorHAnsi"/>
        </w:rPr>
        <w:t>package in</w:t>
      </w:r>
      <w:r w:rsidR="00D32BF6">
        <w:rPr>
          <w:rFonts w:asciiTheme="minorHAnsi" w:hAnsiTheme="minorHAnsi" w:cstheme="minorHAnsi"/>
        </w:rPr>
        <w:t xml:space="preserve"> </w:t>
      </w:r>
      <w:r w:rsidR="00AA6D8A">
        <w:rPr>
          <w:rFonts w:asciiTheme="minorHAnsi" w:hAnsiTheme="minorHAnsi" w:cstheme="minorHAnsi"/>
        </w:rPr>
        <w:t>02</w:t>
      </w:r>
      <w:r w:rsidR="000C39F6" w:rsidRPr="00D32BF6">
        <w:rPr>
          <w:rFonts w:asciiTheme="minorHAnsi" w:hAnsiTheme="minorHAnsi" w:cstheme="minorHAnsi"/>
        </w:rPr>
        <w:t xml:space="preserve"> </w:t>
      </w:r>
      <w:r w:rsidR="00DB1037" w:rsidRPr="00D32BF6">
        <w:rPr>
          <w:rFonts w:asciiTheme="minorHAnsi" w:hAnsiTheme="minorHAnsi" w:cstheme="minorHAnsi"/>
        </w:rPr>
        <w:t>district level</w:t>
      </w:r>
      <w:r w:rsidR="00512155" w:rsidRPr="00D32BF6">
        <w:rPr>
          <w:rFonts w:asciiTheme="minorHAnsi" w:hAnsiTheme="minorHAnsi" w:cstheme="minorHAnsi"/>
        </w:rPr>
        <w:t xml:space="preserve"> offices</w:t>
      </w:r>
      <w:r w:rsidR="00DB1037" w:rsidRPr="00D32BF6">
        <w:rPr>
          <w:rFonts w:asciiTheme="minorHAnsi" w:hAnsiTheme="minorHAnsi" w:cstheme="minorHAnsi"/>
        </w:rPr>
        <w:t xml:space="preserve"> of</w:t>
      </w:r>
      <w:r w:rsidRPr="00C718D4">
        <w:rPr>
          <w:rFonts w:asciiTheme="minorHAnsi" w:hAnsiTheme="minorHAnsi" w:cstheme="minorHAnsi"/>
        </w:rPr>
        <w:t xml:space="preserve"> </w:t>
      </w:r>
      <w:r w:rsidR="002C5E0F" w:rsidRPr="00C718D4">
        <w:rPr>
          <w:rFonts w:asciiTheme="minorHAnsi" w:hAnsiTheme="minorHAnsi" w:cstheme="minorHAnsi"/>
        </w:rPr>
        <w:t>UCEP Bangladesh</w:t>
      </w:r>
      <w:r w:rsidR="009D37D7" w:rsidRPr="00C718D4">
        <w:rPr>
          <w:rFonts w:asciiTheme="minorHAnsi" w:hAnsiTheme="minorHAnsi" w:cstheme="minorHAnsi"/>
        </w:rPr>
        <w:t xml:space="preserve"> including Head office</w:t>
      </w:r>
      <w:r w:rsidR="00512155" w:rsidRPr="00C718D4">
        <w:rPr>
          <w:rFonts w:asciiTheme="minorHAnsi" w:hAnsiTheme="minorHAnsi" w:cstheme="minorHAnsi"/>
        </w:rPr>
        <w:t>,</w:t>
      </w:r>
      <w:r w:rsidRPr="00C718D4">
        <w:rPr>
          <w:rFonts w:asciiTheme="minorHAnsi" w:hAnsiTheme="minorHAnsi" w:cstheme="minorHAnsi"/>
        </w:rPr>
        <w:t xml:space="preserve"> Plot 2 &amp; 3, Mirpur 2, Dhaka 1216.</w:t>
      </w:r>
    </w:p>
    <w:p w14:paraId="536806C5" w14:textId="77771D70" w:rsidR="005614B7" w:rsidRDefault="005614B7" w:rsidP="005614B7">
      <w:pPr>
        <w:jc w:val="both"/>
        <w:rPr>
          <w:rFonts w:asciiTheme="minorHAnsi" w:hAnsiTheme="minorHAnsi" w:cstheme="minorHAnsi"/>
        </w:rPr>
      </w:pPr>
    </w:p>
    <w:p w14:paraId="29322D9D" w14:textId="77777777" w:rsidR="005614B7" w:rsidRPr="005614B7" w:rsidRDefault="005614B7" w:rsidP="005614B7">
      <w:pPr>
        <w:jc w:val="both"/>
        <w:rPr>
          <w:rFonts w:asciiTheme="minorHAnsi" w:hAnsiTheme="minorHAnsi" w:cstheme="minorHAnsi"/>
        </w:rPr>
      </w:pPr>
    </w:p>
    <w:p w14:paraId="500B4F11" w14:textId="77777777" w:rsidR="009C7359" w:rsidRDefault="009C7359" w:rsidP="00580B0D">
      <w:pPr>
        <w:jc w:val="both"/>
        <w:rPr>
          <w:rFonts w:asciiTheme="minorHAnsi" w:hAnsiTheme="minorHAnsi" w:cstheme="minorHAnsi"/>
        </w:rPr>
      </w:pPr>
    </w:p>
    <w:tbl>
      <w:tblPr>
        <w:tblStyle w:val="TableGrid"/>
        <w:tblW w:w="0" w:type="auto"/>
        <w:tblLook w:val="04A0" w:firstRow="1" w:lastRow="0" w:firstColumn="1" w:lastColumn="0" w:noHBand="0" w:noVBand="1"/>
      </w:tblPr>
      <w:tblGrid>
        <w:gridCol w:w="535"/>
        <w:gridCol w:w="6930"/>
        <w:gridCol w:w="1885"/>
      </w:tblGrid>
      <w:tr w:rsidR="009C7359" w14:paraId="438AD434" w14:textId="77777777" w:rsidTr="004752E4">
        <w:tc>
          <w:tcPr>
            <w:tcW w:w="535" w:type="dxa"/>
            <w:shd w:val="clear" w:color="auto" w:fill="D9D9D9" w:themeFill="background1" w:themeFillShade="D9"/>
          </w:tcPr>
          <w:p w14:paraId="27C3BB8E" w14:textId="5B568C6F" w:rsidR="009C7359" w:rsidRPr="004752E4" w:rsidRDefault="009C7359" w:rsidP="00580B0D">
            <w:pPr>
              <w:jc w:val="both"/>
              <w:rPr>
                <w:rFonts w:asciiTheme="minorHAnsi" w:hAnsiTheme="minorHAnsi" w:cstheme="minorHAnsi"/>
                <w:highlight w:val="lightGray"/>
              </w:rPr>
            </w:pPr>
            <w:r w:rsidRPr="004752E4">
              <w:rPr>
                <w:rFonts w:asciiTheme="minorHAnsi" w:hAnsiTheme="minorHAnsi" w:cstheme="minorHAnsi"/>
                <w:highlight w:val="lightGray"/>
              </w:rPr>
              <w:t>SL</w:t>
            </w:r>
          </w:p>
        </w:tc>
        <w:tc>
          <w:tcPr>
            <w:tcW w:w="6930" w:type="dxa"/>
            <w:shd w:val="clear" w:color="auto" w:fill="D9D9D9" w:themeFill="background1" w:themeFillShade="D9"/>
          </w:tcPr>
          <w:p w14:paraId="1AFF0A6F" w14:textId="7D6F2DEF" w:rsidR="009C7359" w:rsidRPr="004752E4" w:rsidRDefault="009C7359" w:rsidP="00580B0D">
            <w:pPr>
              <w:jc w:val="both"/>
              <w:rPr>
                <w:rFonts w:asciiTheme="minorHAnsi" w:hAnsiTheme="minorHAnsi" w:cstheme="minorHAnsi"/>
                <w:highlight w:val="lightGray"/>
              </w:rPr>
            </w:pPr>
            <w:r w:rsidRPr="004752E4">
              <w:rPr>
                <w:rStyle w:val="Bodytext212pt"/>
                <w:bCs w:val="0"/>
                <w:highlight w:val="lightGray"/>
              </w:rPr>
              <w:t>Location</w:t>
            </w:r>
          </w:p>
        </w:tc>
        <w:tc>
          <w:tcPr>
            <w:tcW w:w="1885" w:type="dxa"/>
            <w:shd w:val="clear" w:color="auto" w:fill="D9D9D9" w:themeFill="background1" w:themeFillShade="D9"/>
          </w:tcPr>
          <w:p w14:paraId="4540019E" w14:textId="28C0AB42" w:rsidR="009C7359" w:rsidRPr="004752E4" w:rsidRDefault="009C7359" w:rsidP="005614B7">
            <w:pPr>
              <w:jc w:val="both"/>
              <w:rPr>
                <w:rFonts w:asciiTheme="minorHAnsi" w:hAnsiTheme="minorHAnsi" w:cstheme="minorHAnsi"/>
                <w:highlight w:val="lightGray"/>
              </w:rPr>
            </w:pPr>
            <w:r w:rsidRPr="004752E4">
              <w:rPr>
                <w:rStyle w:val="Bodytext212pt"/>
                <w:b w:val="0"/>
                <w:highlight w:val="lightGray"/>
              </w:rPr>
              <w:t xml:space="preserve">No of </w:t>
            </w:r>
            <w:r w:rsidR="005614B7">
              <w:rPr>
                <w:rStyle w:val="Bodytext212pt"/>
                <w:b w:val="0"/>
                <w:highlight w:val="lightGray"/>
              </w:rPr>
              <w:t>food package</w:t>
            </w:r>
            <w:r w:rsidR="00D32BF6">
              <w:rPr>
                <w:rStyle w:val="Bodytext212pt"/>
                <w:b w:val="0"/>
                <w:highlight w:val="lightGray"/>
              </w:rPr>
              <w:t xml:space="preserve"> </w:t>
            </w:r>
            <w:r w:rsidR="00D32BF6">
              <w:rPr>
                <w:rStyle w:val="Bodytext212pt"/>
                <w:highlight w:val="lightGray"/>
              </w:rPr>
              <w:t>(approximate)</w:t>
            </w:r>
          </w:p>
        </w:tc>
      </w:tr>
      <w:tr w:rsidR="009C7359" w14:paraId="3A67F07F" w14:textId="77777777" w:rsidTr="009C7359">
        <w:tc>
          <w:tcPr>
            <w:tcW w:w="535" w:type="dxa"/>
          </w:tcPr>
          <w:p w14:paraId="780E33F9" w14:textId="71AD2A31" w:rsidR="009C7359" w:rsidRDefault="008D774E" w:rsidP="009C7359">
            <w:pPr>
              <w:jc w:val="both"/>
              <w:rPr>
                <w:rFonts w:asciiTheme="minorHAnsi" w:hAnsiTheme="minorHAnsi" w:cstheme="minorHAnsi"/>
              </w:rPr>
            </w:pPr>
            <w:r>
              <w:rPr>
                <w:rStyle w:val="Bodytext2"/>
              </w:rPr>
              <w:t>1</w:t>
            </w:r>
            <w:r w:rsidR="009C7359">
              <w:rPr>
                <w:rStyle w:val="Bodytext2"/>
              </w:rPr>
              <w:t>.</w:t>
            </w:r>
          </w:p>
        </w:tc>
        <w:tc>
          <w:tcPr>
            <w:tcW w:w="6930" w:type="dxa"/>
          </w:tcPr>
          <w:p w14:paraId="53ECD58F" w14:textId="7493CE73" w:rsidR="009C7359" w:rsidRDefault="009C7359" w:rsidP="009C7359">
            <w:pPr>
              <w:jc w:val="both"/>
              <w:rPr>
                <w:rFonts w:asciiTheme="minorHAnsi" w:hAnsiTheme="minorHAnsi" w:cstheme="minorHAnsi"/>
              </w:rPr>
            </w:pPr>
            <w:r>
              <w:rPr>
                <w:rStyle w:val="Bodytext2"/>
              </w:rPr>
              <w:t xml:space="preserve">Khulna Region, UCEP-Mohsin Khulna Technical School, Junction Road, </w:t>
            </w:r>
            <w:proofErr w:type="spellStart"/>
            <w:r>
              <w:rPr>
                <w:rStyle w:val="Bodytext2"/>
              </w:rPr>
              <w:t>Baikali</w:t>
            </w:r>
            <w:proofErr w:type="spellEnd"/>
            <w:r>
              <w:rPr>
                <w:rStyle w:val="Bodytext2"/>
              </w:rPr>
              <w:t xml:space="preserve"> </w:t>
            </w:r>
            <w:proofErr w:type="spellStart"/>
            <w:r>
              <w:rPr>
                <w:rStyle w:val="Bodytext2"/>
              </w:rPr>
              <w:t>Boyra</w:t>
            </w:r>
            <w:proofErr w:type="spellEnd"/>
            <w:r>
              <w:rPr>
                <w:rStyle w:val="Bodytext2"/>
              </w:rPr>
              <w:t>, Khulna.</w:t>
            </w:r>
          </w:p>
        </w:tc>
        <w:tc>
          <w:tcPr>
            <w:tcW w:w="1885" w:type="dxa"/>
          </w:tcPr>
          <w:p w14:paraId="3FC9C3C3" w14:textId="5A25F981" w:rsidR="009C7359" w:rsidRDefault="00B66CB9" w:rsidP="009C7359">
            <w:pPr>
              <w:jc w:val="both"/>
              <w:rPr>
                <w:rFonts w:asciiTheme="minorHAnsi" w:hAnsiTheme="minorHAnsi" w:cstheme="minorHAnsi"/>
              </w:rPr>
            </w:pPr>
            <w:r>
              <w:rPr>
                <w:rFonts w:asciiTheme="minorHAnsi" w:hAnsiTheme="minorHAnsi" w:cstheme="minorHAnsi"/>
              </w:rPr>
              <w:t xml:space="preserve">1000 </w:t>
            </w:r>
            <w:proofErr w:type="spellStart"/>
            <w:r>
              <w:rPr>
                <w:rFonts w:asciiTheme="minorHAnsi" w:hAnsiTheme="minorHAnsi" w:cstheme="minorHAnsi"/>
              </w:rPr>
              <w:t>Pkt</w:t>
            </w:r>
            <w:proofErr w:type="spellEnd"/>
          </w:p>
        </w:tc>
      </w:tr>
      <w:tr w:rsidR="009C7359" w14:paraId="192582AF" w14:textId="77777777" w:rsidTr="009C7359">
        <w:tc>
          <w:tcPr>
            <w:tcW w:w="535" w:type="dxa"/>
          </w:tcPr>
          <w:p w14:paraId="561BA655" w14:textId="25813FDC" w:rsidR="009C7359" w:rsidRDefault="008D774E" w:rsidP="009C7359">
            <w:pPr>
              <w:jc w:val="both"/>
              <w:rPr>
                <w:rFonts w:asciiTheme="minorHAnsi" w:hAnsiTheme="minorHAnsi" w:cstheme="minorHAnsi"/>
              </w:rPr>
            </w:pPr>
            <w:r>
              <w:rPr>
                <w:rStyle w:val="Bodytext2"/>
              </w:rPr>
              <w:t>2</w:t>
            </w:r>
            <w:r w:rsidR="009C7359">
              <w:rPr>
                <w:rStyle w:val="Bodytext2"/>
              </w:rPr>
              <w:t>.</w:t>
            </w:r>
          </w:p>
        </w:tc>
        <w:tc>
          <w:tcPr>
            <w:tcW w:w="6930" w:type="dxa"/>
          </w:tcPr>
          <w:p w14:paraId="7DC8DB93" w14:textId="2CE0C9BC" w:rsidR="009C7359" w:rsidRDefault="009C7359" w:rsidP="009C7359">
            <w:pPr>
              <w:jc w:val="both"/>
              <w:rPr>
                <w:rFonts w:asciiTheme="minorHAnsi" w:hAnsiTheme="minorHAnsi" w:cstheme="minorHAnsi"/>
              </w:rPr>
            </w:pPr>
            <w:proofErr w:type="spellStart"/>
            <w:r>
              <w:rPr>
                <w:rStyle w:val="Bodytext2"/>
              </w:rPr>
              <w:t>Rajshahi</w:t>
            </w:r>
            <w:proofErr w:type="spellEnd"/>
            <w:r>
              <w:rPr>
                <w:rStyle w:val="Bodytext2"/>
              </w:rPr>
              <w:t xml:space="preserve"> Region, UCEP- </w:t>
            </w:r>
            <w:proofErr w:type="spellStart"/>
            <w:r>
              <w:rPr>
                <w:rStyle w:val="Bodytext2"/>
              </w:rPr>
              <w:t>Rajshahi</w:t>
            </w:r>
            <w:proofErr w:type="spellEnd"/>
            <w:r>
              <w:rPr>
                <w:rStyle w:val="Bodytext2"/>
              </w:rPr>
              <w:t xml:space="preserve"> Technical School, </w:t>
            </w:r>
            <w:proofErr w:type="spellStart"/>
            <w:r>
              <w:rPr>
                <w:rStyle w:val="Bodytext2"/>
              </w:rPr>
              <w:t>Shontospur</w:t>
            </w:r>
            <w:proofErr w:type="spellEnd"/>
            <w:r>
              <w:rPr>
                <w:rStyle w:val="Bodytext2"/>
              </w:rPr>
              <w:t xml:space="preserve">, </w:t>
            </w:r>
            <w:proofErr w:type="spellStart"/>
            <w:r>
              <w:rPr>
                <w:rStyle w:val="Bodytext2"/>
              </w:rPr>
              <w:t>Poba</w:t>
            </w:r>
            <w:proofErr w:type="spellEnd"/>
            <w:r>
              <w:rPr>
                <w:rStyle w:val="Bodytext2"/>
              </w:rPr>
              <w:t xml:space="preserve">, </w:t>
            </w:r>
            <w:proofErr w:type="spellStart"/>
            <w:r>
              <w:rPr>
                <w:rStyle w:val="Bodytext2"/>
              </w:rPr>
              <w:t>Rajshahi</w:t>
            </w:r>
            <w:proofErr w:type="spellEnd"/>
            <w:r>
              <w:rPr>
                <w:rStyle w:val="Bodytext2"/>
              </w:rPr>
              <w:t>.</w:t>
            </w:r>
          </w:p>
        </w:tc>
        <w:tc>
          <w:tcPr>
            <w:tcW w:w="1885" w:type="dxa"/>
          </w:tcPr>
          <w:p w14:paraId="1D9C884C" w14:textId="7DE1AECA" w:rsidR="009C7359" w:rsidRDefault="00B66CB9" w:rsidP="009C7359">
            <w:pPr>
              <w:jc w:val="both"/>
              <w:rPr>
                <w:rFonts w:asciiTheme="minorHAnsi" w:hAnsiTheme="minorHAnsi" w:cstheme="minorHAnsi"/>
              </w:rPr>
            </w:pPr>
            <w:r>
              <w:rPr>
                <w:rFonts w:asciiTheme="minorHAnsi" w:hAnsiTheme="minorHAnsi" w:cstheme="minorHAnsi"/>
              </w:rPr>
              <w:t xml:space="preserve">1000 </w:t>
            </w:r>
            <w:proofErr w:type="spellStart"/>
            <w:r>
              <w:rPr>
                <w:rFonts w:asciiTheme="minorHAnsi" w:hAnsiTheme="minorHAnsi" w:cstheme="minorHAnsi"/>
              </w:rPr>
              <w:t>Pkt</w:t>
            </w:r>
            <w:proofErr w:type="spellEnd"/>
          </w:p>
        </w:tc>
      </w:tr>
    </w:tbl>
    <w:p w14:paraId="58A717B6" w14:textId="77777777" w:rsidR="009C7359" w:rsidRDefault="009C7359" w:rsidP="00580B0D">
      <w:pPr>
        <w:jc w:val="both"/>
        <w:rPr>
          <w:rFonts w:asciiTheme="minorHAnsi" w:hAnsiTheme="minorHAnsi" w:cstheme="minorHAnsi"/>
        </w:rPr>
      </w:pPr>
    </w:p>
    <w:p w14:paraId="3FE65B96" w14:textId="3140AE13" w:rsidR="009C7359" w:rsidRDefault="001F36DF" w:rsidP="00580B0D">
      <w:pPr>
        <w:jc w:val="both"/>
        <w:rPr>
          <w:rFonts w:asciiTheme="minorHAnsi" w:hAnsiTheme="minorHAnsi" w:cstheme="minorHAnsi"/>
        </w:rPr>
      </w:pPr>
      <w:r>
        <w:rPr>
          <w:rFonts w:asciiTheme="minorHAnsi" w:hAnsiTheme="minorHAnsi" w:cstheme="minorHAnsi"/>
        </w:rPr>
        <w:t xml:space="preserve">Total number of </w:t>
      </w:r>
      <w:r w:rsidR="005614B7">
        <w:rPr>
          <w:rFonts w:asciiTheme="minorHAnsi" w:hAnsiTheme="minorHAnsi" w:cstheme="minorHAnsi"/>
        </w:rPr>
        <w:t>food package</w:t>
      </w:r>
      <w:r>
        <w:rPr>
          <w:rFonts w:asciiTheme="minorHAnsi" w:hAnsiTheme="minorHAnsi" w:cstheme="minorHAnsi"/>
        </w:rPr>
        <w:t>-</w:t>
      </w:r>
      <w:r w:rsidR="008D774E">
        <w:rPr>
          <w:rFonts w:asciiTheme="minorHAnsi" w:hAnsiTheme="minorHAnsi" w:cstheme="minorHAnsi"/>
        </w:rPr>
        <w:t xml:space="preserve"> 1000 </w:t>
      </w:r>
      <w:proofErr w:type="spellStart"/>
      <w:r w:rsidR="008D774E">
        <w:rPr>
          <w:rFonts w:asciiTheme="minorHAnsi" w:hAnsiTheme="minorHAnsi" w:cstheme="minorHAnsi"/>
        </w:rPr>
        <w:t>Pkt</w:t>
      </w:r>
      <w:proofErr w:type="spellEnd"/>
      <w:r w:rsidR="008D774E">
        <w:rPr>
          <w:rFonts w:asciiTheme="minorHAnsi" w:hAnsiTheme="minorHAnsi" w:cstheme="minorHAnsi"/>
        </w:rPr>
        <w:t xml:space="preserve"> for Khulna Office</w:t>
      </w:r>
      <w:r>
        <w:rPr>
          <w:rFonts w:asciiTheme="minorHAnsi" w:hAnsiTheme="minorHAnsi" w:cstheme="minorHAnsi"/>
        </w:rPr>
        <w:t xml:space="preserve"> </w:t>
      </w:r>
    </w:p>
    <w:p w14:paraId="5FF1B013" w14:textId="3838643A" w:rsidR="001F36DF" w:rsidRPr="00851882" w:rsidRDefault="001F36DF" w:rsidP="00580B0D">
      <w:pPr>
        <w:jc w:val="both"/>
        <w:rPr>
          <w:rFonts w:asciiTheme="minorHAnsi" w:hAnsiTheme="minorHAnsi" w:cstheme="minorHAnsi"/>
        </w:rPr>
      </w:pPr>
      <w:r>
        <w:rPr>
          <w:rFonts w:asciiTheme="minorHAnsi" w:hAnsiTheme="minorHAnsi" w:cstheme="minorHAnsi"/>
        </w:rPr>
        <w:t xml:space="preserve">Total number of </w:t>
      </w:r>
      <w:r w:rsidR="005614B7">
        <w:rPr>
          <w:rFonts w:asciiTheme="minorHAnsi" w:hAnsiTheme="minorHAnsi" w:cstheme="minorHAnsi"/>
        </w:rPr>
        <w:t>food package</w:t>
      </w:r>
      <w:r>
        <w:rPr>
          <w:rFonts w:asciiTheme="minorHAnsi" w:hAnsiTheme="minorHAnsi" w:cstheme="minorHAnsi"/>
        </w:rPr>
        <w:t xml:space="preserve">- </w:t>
      </w:r>
      <w:r w:rsidR="008D774E">
        <w:rPr>
          <w:rFonts w:asciiTheme="minorHAnsi" w:hAnsiTheme="minorHAnsi" w:cstheme="minorHAnsi"/>
        </w:rPr>
        <w:t xml:space="preserve">1000 </w:t>
      </w:r>
      <w:proofErr w:type="spellStart"/>
      <w:r w:rsidR="008D774E">
        <w:rPr>
          <w:rFonts w:asciiTheme="minorHAnsi" w:hAnsiTheme="minorHAnsi" w:cstheme="minorHAnsi"/>
        </w:rPr>
        <w:t>Pkt</w:t>
      </w:r>
      <w:proofErr w:type="spellEnd"/>
      <w:r w:rsidR="008D774E">
        <w:rPr>
          <w:rFonts w:asciiTheme="minorHAnsi" w:hAnsiTheme="minorHAnsi" w:cstheme="minorHAnsi"/>
        </w:rPr>
        <w:t xml:space="preserve"> for </w:t>
      </w:r>
      <w:proofErr w:type="spellStart"/>
      <w:r w:rsidR="008D774E">
        <w:rPr>
          <w:rFonts w:asciiTheme="minorHAnsi" w:hAnsiTheme="minorHAnsi" w:cstheme="minorHAnsi"/>
        </w:rPr>
        <w:t>Rajsahi</w:t>
      </w:r>
      <w:proofErr w:type="spellEnd"/>
      <w:r w:rsidR="008D774E">
        <w:rPr>
          <w:rFonts w:asciiTheme="minorHAnsi" w:hAnsiTheme="minorHAnsi" w:cstheme="minorHAnsi"/>
        </w:rPr>
        <w:t xml:space="preserve"> Office</w:t>
      </w:r>
    </w:p>
    <w:p w14:paraId="6DB71997" w14:textId="77777777" w:rsidR="007A2C74" w:rsidRDefault="007A2C74" w:rsidP="007A2C74">
      <w:pPr>
        <w:jc w:val="both"/>
        <w:rPr>
          <w:rFonts w:asciiTheme="minorHAnsi" w:hAnsiTheme="minorHAnsi" w:cstheme="minorHAnsi"/>
          <w:b/>
        </w:rPr>
      </w:pPr>
    </w:p>
    <w:p w14:paraId="245D959E" w14:textId="77777777" w:rsidR="007A2C74" w:rsidRPr="000A0604" w:rsidRDefault="007A2C74" w:rsidP="007A2C74">
      <w:pPr>
        <w:jc w:val="both"/>
        <w:rPr>
          <w:rFonts w:asciiTheme="minorHAnsi" w:hAnsiTheme="minorHAnsi" w:cstheme="minorHAnsi"/>
          <w:b/>
        </w:rPr>
      </w:pPr>
      <w:r w:rsidRPr="000A0604">
        <w:rPr>
          <w:rFonts w:asciiTheme="minorHAnsi" w:hAnsiTheme="minorHAnsi" w:cstheme="minorHAnsi"/>
          <w:b/>
        </w:rPr>
        <w:t>Contact Information:</w:t>
      </w:r>
    </w:p>
    <w:p w14:paraId="35418745" w14:textId="77777777" w:rsidR="007A2C74" w:rsidRPr="00851882" w:rsidRDefault="007A2C74" w:rsidP="007A2C74">
      <w:pPr>
        <w:jc w:val="both"/>
        <w:rPr>
          <w:rFonts w:asciiTheme="minorHAnsi" w:hAnsiTheme="minorHAnsi" w:cstheme="minorHAnsi"/>
        </w:rPr>
      </w:pPr>
      <w:r w:rsidRPr="00851882">
        <w:rPr>
          <w:rFonts w:asciiTheme="minorHAnsi" w:hAnsiTheme="minorHAnsi" w:cstheme="minorHAnsi"/>
        </w:rPr>
        <w:t xml:space="preserve">For bids/contract related issues, </w:t>
      </w:r>
      <w:r w:rsidRPr="00851882">
        <w:rPr>
          <w:rFonts w:asciiTheme="minorHAnsi" w:hAnsiTheme="minorHAnsi" w:cstheme="minorHAnsi"/>
          <w:b/>
        </w:rPr>
        <w:t>please contact</w:t>
      </w:r>
      <w:r w:rsidRPr="00851882">
        <w:rPr>
          <w:rFonts w:asciiTheme="minorHAnsi" w:hAnsiTheme="minorHAnsi" w:cstheme="minorHAnsi"/>
        </w:rPr>
        <w:t>:</w:t>
      </w:r>
    </w:p>
    <w:p w14:paraId="2DEF36BD" w14:textId="77777777" w:rsidR="007A2C74" w:rsidRDefault="007A2C74" w:rsidP="007A2C74">
      <w:pPr>
        <w:jc w:val="both"/>
        <w:rPr>
          <w:rFonts w:asciiTheme="minorHAnsi" w:hAnsiTheme="minorHAnsi" w:cstheme="minorHAnsi"/>
          <w:lang w:val="en-AU"/>
        </w:rPr>
      </w:pPr>
    </w:p>
    <w:p w14:paraId="4D13ADE0" w14:textId="14FF71BF" w:rsidR="007A2C74" w:rsidRPr="00CF427E" w:rsidRDefault="005614B7" w:rsidP="007A2C74">
      <w:pPr>
        <w:jc w:val="both"/>
        <w:rPr>
          <w:rFonts w:asciiTheme="minorHAnsi" w:hAnsiTheme="minorHAnsi" w:cstheme="minorHAnsi"/>
          <w:highlight w:val="yellow"/>
          <w:lang w:val="en-AU"/>
        </w:rPr>
      </w:pPr>
      <w:r>
        <w:rPr>
          <w:rFonts w:asciiTheme="minorHAnsi" w:hAnsiTheme="minorHAnsi" w:cstheme="minorHAnsi"/>
          <w:highlight w:val="yellow"/>
          <w:lang w:val="en-AU"/>
        </w:rPr>
        <w:t xml:space="preserve">Name: </w:t>
      </w:r>
      <w:r w:rsidR="008D774E">
        <w:rPr>
          <w:rFonts w:asciiTheme="minorHAnsi" w:hAnsiTheme="minorHAnsi" w:cstheme="minorHAnsi"/>
          <w:highlight w:val="yellow"/>
          <w:lang w:val="en-AU"/>
        </w:rPr>
        <w:t>Md. Bapparaz</w:t>
      </w:r>
    </w:p>
    <w:p w14:paraId="7F4D0923" w14:textId="7729ECA2" w:rsidR="007A2C74" w:rsidRPr="00CF427E" w:rsidRDefault="005614B7" w:rsidP="007A2C74">
      <w:pPr>
        <w:jc w:val="both"/>
        <w:rPr>
          <w:rFonts w:asciiTheme="minorHAnsi" w:hAnsiTheme="minorHAnsi" w:cstheme="minorHAnsi"/>
          <w:highlight w:val="yellow"/>
        </w:rPr>
      </w:pPr>
      <w:r>
        <w:rPr>
          <w:rFonts w:asciiTheme="minorHAnsi" w:hAnsiTheme="minorHAnsi" w:cstheme="minorHAnsi"/>
          <w:highlight w:val="yellow"/>
          <w:lang w:val="en-AU"/>
        </w:rPr>
        <w:t xml:space="preserve">Designation: </w:t>
      </w:r>
      <w:r w:rsidR="008D774E">
        <w:rPr>
          <w:rFonts w:asciiTheme="minorHAnsi" w:hAnsiTheme="minorHAnsi" w:cstheme="minorHAnsi"/>
          <w:highlight w:val="yellow"/>
          <w:lang w:val="en-AU"/>
        </w:rPr>
        <w:t>Officer, SCM</w:t>
      </w:r>
    </w:p>
    <w:p w14:paraId="098175ED" w14:textId="6BCE1EF2" w:rsidR="00A35FAC" w:rsidRDefault="00B52603" w:rsidP="00580B0D">
      <w:pPr>
        <w:jc w:val="both"/>
        <w:rPr>
          <w:rFonts w:asciiTheme="minorHAnsi" w:hAnsiTheme="minorHAnsi" w:cstheme="minorHAnsi"/>
          <w:highlight w:val="yellow"/>
        </w:rPr>
      </w:pPr>
      <w:r w:rsidRPr="00CF427E">
        <w:rPr>
          <w:rFonts w:asciiTheme="minorHAnsi" w:hAnsiTheme="minorHAnsi" w:cstheme="minorHAnsi"/>
          <w:highlight w:val="yellow"/>
        </w:rPr>
        <w:t xml:space="preserve">Email: </w:t>
      </w:r>
      <w:r w:rsidR="008D774E">
        <w:rPr>
          <w:rFonts w:asciiTheme="minorHAnsi" w:hAnsiTheme="minorHAnsi" w:cstheme="minorHAnsi"/>
          <w:highlight w:val="yellow"/>
        </w:rPr>
        <w:t>md.bapparaz@ucepbd.org</w:t>
      </w:r>
    </w:p>
    <w:p w14:paraId="084AE3A9" w14:textId="326B1073" w:rsidR="00B52603" w:rsidRPr="00851882" w:rsidRDefault="00B52603" w:rsidP="00580B0D">
      <w:pPr>
        <w:jc w:val="both"/>
        <w:rPr>
          <w:rFonts w:asciiTheme="minorHAnsi" w:hAnsiTheme="minorHAnsi" w:cstheme="minorHAnsi"/>
        </w:rPr>
      </w:pPr>
      <w:r w:rsidRPr="00CF427E">
        <w:rPr>
          <w:rFonts w:asciiTheme="minorHAnsi" w:hAnsiTheme="minorHAnsi" w:cstheme="minorHAnsi"/>
          <w:highlight w:val="yellow"/>
        </w:rPr>
        <w:t xml:space="preserve">Cell: </w:t>
      </w:r>
      <w:r w:rsidR="008D774E">
        <w:rPr>
          <w:rFonts w:asciiTheme="minorHAnsi" w:hAnsiTheme="minorHAnsi" w:cstheme="minorHAnsi"/>
        </w:rPr>
        <w:t>01783733617</w:t>
      </w:r>
    </w:p>
    <w:p w14:paraId="775A6EAB" w14:textId="63548BFB" w:rsidR="00CB345F" w:rsidRPr="00851882" w:rsidRDefault="00CB345F" w:rsidP="00580B0D">
      <w:pPr>
        <w:jc w:val="both"/>
        <w:rPr>
          <w:rFonts w:asciiTheme="minorHAnsi" w:hAnsiTheme="minorHAnsi" w:cstheme="minorHAnsi"/>
        </w:rPr>
      </w:pPr>
    </w:p>
    <w:p w14:paraId="084AE3AB" w14:textId="77777777"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Required Documents</w:t>
      </w:r>
    </w:p>
    <w:p w14:paraId="084AE3AC" w14:textId="77777777" w:rsidR="00B52603" w:rsidRPr="00851882" w:rsidRDefault="00B52603" w:rsidP="00580B0D">
      <w:pPr>
        <w:jc w:val="both"/>
        <w:rPr>
          <w:rFonts w:asciiTheme="minorHAnsi" w:hAnsiTheme="minorHAnsi" w:cstheme="minorHAnsi"/>
        </w:rPr>
      </w:pPr>
    </w:p>
    <w:p w14:paraId="084AE3AD" w14:textId="07EE3A97" w:rsidR="00B52603" w:rsidRPr="00851882" w:rsidRDefault="00B52603" w:rsidP="00580B0D">
      <w:pPr>
        <w:jc w:val="both"/>
        <w:rPr>
          <w:rFonts w:asciiTheme="minorHAnsi" w:hAnsiTheme="minorHAnsi" w:cstheme="minorHAnsi"/>
        </w:rPr>
      </w:pPr>
      <w:r w:rsidRPr="006519C6">
        <w:rPr>
          <w:rFonts w:asciiTheme="minorHAnsi" w:hAnsiTheme="minorHAnsi" w:cstheme="minorHAnsi"/>
        </w:rPr>
        <w:t>The supply</w:t>
      </w:r>
      <w:r w:rsidR="0067318E" w:rsidRPr="006519C6">
        <w:rPr>
          <w:rFonts w:asciiTheme="minorHAnsi" w:hAnsiTheme="minorHAnsi" w:cstheme="minorHAnsi"/>
        </w:rPr>
        <w:t>/vendor</w:t>
      </w:r>
      <w:r w:rsidRPr="006519C6">
        <w:rPr>
          <w:rFonts w:asciiTheme="minorHAnsi" w:hAnsiTheme="minorHAnsi" w:cstheme="minorHAnsi"/>
        </w:rPr>
        <w:t xml:space="preserve"> of the works, and the execution of the </w:t>
      </w:r>
      <w:r w:rsidR="006519C6">
        <w:rPr>
          <w:rFonts w:asciiTheme="minorHAnsi" w:hAnsiTheme="minorHAnsi" w:cstheme="minorHAnsi"/>
        </w:rPr>
        <w:t xml:space="preserve">project </w:t>
      </w:r>
      <w:r w:rsidRPr="006519C6">
        <w:rPr>
          <w:rFonts w:asciiTheme="minorHAnsi" w:hAnsiTheme="minorHAnsi" w:cstheme="minorHAnsi"/>
        </w:rPr>
        <w:t>are the subject of this contract and must be therefore planned and undertaken in compliance with the technical and administrative directions contained in this Terms of Reference.</w:t>
      </w:r>
    </w:p>
    <w:p w14:paraId="084AE3AE" w14:textId="77777777" w:rsidR="00B52603" w:rsidRPr="00851882" w:rsidRDefault="00B52603" w:rsidP="00580B0D">
      <w:pPr>
        <w:jc w:val="both"/>
        <w:rPr>
          <w:rFonts w:asciiTheme="minorHAnsi" w:hAnsiTheme="minorHAnsi" w:cstheme="minorHAnsi"/>
        </w:rPr>
      </w:pPr>
    </w:p>
    <w:p w14:paraId="084AE3AF" w14:textId="7B4B22AB" w:rsidR="00B52603" w:rsidRPr="00851882" w:rsidRDefault="00B52603" w:rsidP="00580B0D">
      <w:pPr>
        <w:jc w:val="both"/>
        <w:rPr>
          <w:rFonts w:asciiTheme="minorHAnsi" w:hAnsiTheme="minorHAnsi" w:cstheme="minorHAnsi"/>
        </w:rPr>
      </w:pPr>
      <w:r w:rsidRPr="00851882">
        <w:rPr>
          <w:rFonts w:asciiTheme="minorHAnsi" w:hAnsiTheme="minorHAnsi" w:cstheme="minorHAnsi"/>
        </w:rPr>
        <w:t xml:space="preserve">The </w:t>
      </w:r>
      <w:r w:rsidR="009D622A">
        <w:rPr>
          <w:rFonts w:asciiTheme="minorHAnsi" w:hAnsiTheme="minorHAnsi" w:cstheme="minorHAnsi"/>
        </w:rPr>
        <w:t>Vendor/Supplier</w:t>
      </w:r>
      <w:r w:rsidRPr="00851882">
        <w:rPr>
          <w:rFonts w:asciiTheme="minorHAnsi" w:hAnsiTheme="minorHAnsi" w:cstheme="minorHAnsi"/>
        </w:rPr>
        <w:t xml:space="preserve"> shall submit the following documents:</w:t>
      </w:r>
    </w:p>
    <w:p w14:paraId="084AE3B0" w14:textId="77777777" w:rsidR="00B52603" w:rsidRPr="00851882"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A forwarding letter in official letterhead pad along with offer (technical and financial)</w:t>
      </w:r>
    </w:p>
    <w:p w14:paraId="084AE3B1" w14:textId="77777777" w:rsidR="00B52603" w:rsidRPr="00851882"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A time frame sheet along with work description</w:t>
      </w:r>
    </w:p>
    <w:p w14:paraId="084AE3B2" w14:textId="77777777" w:rsidR="00B52603" w:rsidRPr="00851882"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Company profile</w:t>
      </w:r>
    </w:p>
    <w:p w14:paraId="084AE3B3" w14:textId="77777777" w:rsidR="00B52603" w:rsidRPr="00851882"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A copy of trade license (updated)</w:t>
      </w:r>
    </w:p>
    <w:p w14:paraId="084AE3B4" w14:textId="2F6FEF0B" w:rsidR="00B52603" w:rsidRPr="00851882"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VAT registration</w:t>
      </w:r>
      <w:r w:rsidR="00AA6D8A">
        <w:rPr>
          <w:rFonts w:asciiTheme="minorHAnsi" w:hAnsiTheme="minorHAnsi" w:cstheme="minorHAnsi"/>
        </w:rPr>
        <w:t xml:space="preserve"> (BIN registration)</w:t>
      </w:r>
    </w:p>
    <w:p w14:paraId="5B3BEE87" w14:textId="77777777" w:rsidR="007326C0" w:rsidRDefault="00B52603" w:rsidP="00580B0D">
      <w:pPr>
        <w:pStyle w:val="ListParagraph"/>
        <w:numPr>
          <w:ilvl w:val="0"/>
          <w:numId w:val="2"/>
        </w:numPr>
        <w:jc w:val="both"/>
        <w:rPr>
          <w:rFonts w:asciiTheme="minorHAnsi" w:hAnsiTheme="minorHAnsi" w:cstheme="minorHAnsi"/>
        </w:rPr>
      </w:pPr>
      <w:r w:rsidRPr="00851882">
        <w:rPr>
          <w:rFonts w:asciiTheme="minorHAnsi" w:hAnsiTheme="minorHAnsi" w:cstheme="minorHAnsi"/>
        </w:rPr>
        <w:t>Income Tax certificates (updated)</w:t>
      </w:r>
    </w:p>
    <w:p w14:paraId="084AE3B5" w14:textId="1BEED1D9" w:rsidR="00B52603" w:rsidRPr="006658B7" w:rsidRDefault="007326C0" w:rsidP="00580B0D">
      <w:pPr>
        <w:pStyle w:val="ListParagraph"/>
        <w:numPr>
          <w:ilvl w:val="0"/>
          <w:numId w:val="2"/>
        </w:numPr>
        <w:jc w:val="both"/>
        <w:rPr>
          <w:rFonts w:asciiTheme="minorHAnsi" w:hAnsiTheme="minorHAnsi" w:cstheme="minorHAnsi"/>
          <w:highlight w:val="yellow"/>
        </w:rPr>
      </w:pPr>
      <w:r w:rsidRPr="006658B7">
        <w:rPr>
          <w:rFonts w:asciiTheme="minorHAnsi" w:hAnsiTheme="minorHAnsi" w:cstheme="minorHAnsi"/>
          <w:highlight w:val="yellow"/>
        </w:rPr>
        <w:t xml:space="preserve">Copy of UCEP Money receipt worth of BDT </w:t>
      </w:r>
    </w:p>
    <w:p w14:paraId="084AE3B8" w14:textId="02BFE036" w:rsidR="00B52603" w:rsidRDefault="00B52603" w:rsidP="00580B0D">
      <w:pPr>
        <w:jc w:val="both"/>
        <w:rPr>
          <w:rFonts w:asciiTheme="minorHAnsi" w:hAnsiTheme="minorHAnsi" w:cstheme="minorHAnsi"/>
        </w:rPr>
      </w:pPr>
    </w:p>
    <w:p w14:paraId="0F09D3AB" w14:textId="33EEB587" w:rsidR="00A35FAC" w:rsidRPr="00851882" w:rsidRDefault="00A35FAC" w:rsidP="00580B0D">
      <w:pPr>
        <w:jc w:val="both"/>
        <w:rPr>
          <w:rFonts w:asciiTheme="minorHAnsi" w:hAnsiTheme="minorHAnsi" w:cstheme="minorHAnsi"/>
        </w:rPr>
      </w:pPr>
    </w:p>
    <w:p w14:paraId="084AE3B9" w14:textId="57A2D7C7" w:rsidR="00B52603" w:rsidRPr="00851882" w:rsidRDefault="00B52603" w:rsidP="00580B0D">
      <w:pPr>
        <w:jc w:val="both"/>
        <w:rPr>
          <w:rFonts w:asciiTheme="minorHAnsi" w:hAnsiTheme="minorHAnsi" w:cstheme="minorHAnsi"/>
        </w:rPr>
      </w:pPr>
      <w:r w:rsidRPr="00851882">
        <w:rPr>
          <w:rFonts w:asciiTheme="minorHAnsi" w:hAnsiTheme="minorHAnsi" w:cstheme="minorHAnsi"/>
        </w:rPr>
        <w:t xml:space="preserve">The shortlisted </w:t>
      </w:r>
      <w:r w:rsidR="009D622A">
        <w:rPr>
          <w:rFonts w:asciiTheme="minorHAnsi" w:hAnsiTheme="minorHAnsi" w:cstheme="minorHAnsi"/>
        </w:rPr>
        <w:t>Vendor/Supplier</w:t>
      </w:r>
      <w:r w:rsidRPr="00851882">
        <w:rPr>
          <w:rFonts w:asciiTheme="minorHAnsi" w:hAnsiTheme="minorHAnsi" w:cstheme="minorHAnsi"/>
        </w:rPr>
        <w:t xml:space="preserve">s must present the actual documents, if asked by </w:t>
      </w:r>
      <w:r w:rsidR="002C5E0F" w:rsidRPr="00851882">
        <w:rPr>
          <w:rFonts w:asciiTheme="minorHAnsi" w:hAnsiTheme="minorHAnsi" w:cstheme="minorHAnsi"/>
        </w:rPr>
        <w:t>UCEP Bangladesh</w:t>
      </w:r>
      <w:r w:rsidRPr="00851882">
        <w:rPr>
          <w:rFonts w:asciiTheme="minorHAnsi" w:hAnsiTheme="minorHAnsi" w:cstheme="minorHAnsi"/>
        </w:rPr>
        <w:t>.</w:t>
      </w:r>
    </w:p>
    <w:p w14:paraId="2CD7B488" w14:textId="77777777" w:rsidR="004D16E4" w:rsidRPr="00851882" w:rsidRDefault="004D16E4" w:rsidP="00580B0D">
      <w:pPr>
        <w:pStyle w:val="Headerorfooter0"/>
        <w:shd w:val="clear" w:color="auto" w:fill="auto"/>
        <w:spacing w:line="240" w:lineRule="auto"/>
        <w:jc w:val="both"/>
        <w:rPr>
          <w:rFonts w:asciiTheme="minorHAnsi" w:hAnsiTheme="minorHAnsi" w:cstheme="minorHAnsi"/>
        </w:rPr>
      </w:pPr>
    </w:p>
    <w:p w14:paraId="647F81CB" w14:textId="303BE447" w:rsidR="004D16E4" w:rsidRPr="00851882" w:rsidRDefault="004D16E4"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Evaluation of Bids</w:t>
      </w:r>
    </w:p>
    <w:p w14:paraId="0AA32C7B" w14:textId="77777777" w:rsidR="004D16E4" w:rsidRPr="00851882" w:rsidRDefault="004D16E4" w:rsidP="00580B0D">
      <w:pPr>
        <w:pStyle w:val="ListParagraph"/>
        <w:jc w:val="both"/>
        <w:rPr>
          <w:rFonts w:asciiTheme="minorHAnsi" w:eastAsia="Arial" w:hAnsiTheme="minorHAnsi" w:cstheme="minorHAnsi"/>
        </w:rPr>
      </w:pPr>
    </w:p>
    <w:p w14:paraId="30EE1518"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Evaluation Methodology</w:t>
      </w:r>
    </w:p>
    <w:p w14:paraId="38AC0C37"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lastRenderedPageBreak/>
        <w:t>UCEP will select the best value bid.</w:t>
      </w:r>
    </w:p>
    <w:p w14:paraId="0B1CF1DF" w14:textId="36FC77D9" w:rsidR="004D16E4" w:rsidRPr="00851882" w:rsidRDefault="004D16E4" w:rsidP="00580B0D">
      <w:pPr>
        <w:jc w:val="both"/>
        <w:rPr>
          <w:rFonts w:asciiTheme="minorHAnsi" w:hAnsiTheme="minorHAnsi" w:cstheme="minorHAnsi"/>
        </w:rPr>
      </w:pPr>
      <w:r w:rsidRPr="00851882">
        <w:rPr>
          <w:rFonts w:asciiTheme="minorHAnsi" w:hAnsiTheme="minorHAnsi" w:cstheme="minorHAnsi"/>
        </w:rPr>
        <w:t xml:space="preserve">Evaluation Criteria Summary </w:t>
      </w:r>
    </w:p>
    <w:tbl>
      <w:tblPr>
        <w:tblStyle w:val="TableGrid"/>
        <w:tblW w:w="0" w:type="auto"/>
        <w:tblInd w:w="-5" w:type="dxa"/>
        <w:tblLook w:val="04A0" w:firstRow="1" w:lastRow="0" w:firstColumn="1" w:lastColumn="0" w:noHBand="0" w:noVBand="1"/>
      </w:tblPr>
      <w:tblGrid>
        <w:gridCol w:w="3531"/>
        <w:gridCol w:w="2800"/>
        <w:gridCol w:w="2771"/>
      </w:tblGrid>
      <w:tr w:rsidR="00746708" w:rsidRPr="00851882" w14:paraId="03E171F3" w14:textId="77777777" w:rsidTr="0093756C">
        <w:trPr>
          <w:trHeight w:val="269"/>
        </w:trPr>
        <w:tc>
          <w:tcPr>
            <w:tcW w:w="3531" w:type="dxa"/>
          </w:tcPr>
          <w:p w14:paraId="7077A185"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Evaluation Criteria</w:t>
            </w:r>
          </w:p>
        </w:tc>
        <w:tc>
          <w:tcPr>
            <w:tcW w:w="2800" w:type="dxa"/>
          </w:tcPr>
          <w:p w14:paraId="387C5D48"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Maximum points</w:t>
            </w:r>
          </w:p>
        </w:tc>
        <w:tc>
          <w:tcPr>
            <w:tcW w:w="2771" w:type="dxa"/>
          </w:tcPr>
          <w:p w14:paraId="161377A3"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Relative Value</w:t>
            </w:r>
          </w:p>
        </w:tc>
      </w:tr>
      <w:tr w:rsidR="00746708" w:rsidRPr="00851882" w14:paraId="0E73FD8A" w14:textId="77777777" w:rsidTr="00AC4FD8">
        <w:trPr>
          <w:trHeight w:val="303"/>
        </w:trPr>
        <w:tc>
          <w:tcPr>
            <w:tcW w:w="3531" w:type="dxa"/>
          </w:tcPr>
          <w:p w14:paraId="7ADD208F"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Technical</w:t>
            </w:r>
          </w:p>
        </w:tc>
        <w:tc>
          <w:tcPr>
            <w:tcW w:w="2800" w:type="dxa"/>
          </w:tcPr>
          <w:p w14:paraId="10371160"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60</w:t>
            </w:r>
          </w:p>
        </w:tc>
        <w:tc>
          <w:tcPr>
            <w:tcW w:w="2771" w:type="dxa"/>
          </w:tcPr>
          <w:p w14:paraId="2BA25A6E"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60%</w:t>
            </w:r>
          </w:p>
        </w:tc>
      </w:tr>
      <w:tr w:rsidR="00746708" w:rsidRPr="00851882" w14:paraId="283EE683" w14:textId="77777777" w:rsidTr="00AC4FD8">
        <w:trPr>
          <w:trHeight w:val="321"/>
        </w:trPr>
        <w:tc>
          <w:tcPr>
            <w:tcW w:w="3531" w:type="dxa"/>
          </w:tcPr>
          <w:p w14:paraId="12D246DD" w14:textId="3DD36CB1" w:rsidR="004D16E4" w:rsidRPr="00851882" w:rsidRDefault="001F36DF" w:rsidP="00580B0D">
            <w:pPr>
              <w:jc w:val="both"/>
              <w:rPr>
                <w:rFonts w:asciiTheme="minorHAnsi" w:hAnsiTheme="minorHAnsi" w:cstheme="minorHAnsi"/>
              </w:rPr>
            </w:pPr>
            <w:r>
              <w:rPr>
                <w:rFonts w:asciiTheme="minorHAnsi" w:hAnsiTheme="minorHAnsi" w:cstheme="minorHAnsi"/>
              </w:rPr>
              <w:t>Financial</w:t>
            </w:r>
          </w:p>
        </w:tc>
        <w:tc>
          <w:tcPr>
            <w:tcW w:w="2800" w:type="dxa"/>
          </w:tcPr>
          <w:p w14:paraId="27F55AD0"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40</w:t>
            </w:r>
          </w:p>
        </w:tc>
        <w:tc>
          <w:tcPr>
            <w:tcW w:w="2771" w:type="dxa"/>
          </w:tcPr>
          <w:p w14:paraId="0AA99ED4"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40%</w:t>
            </w:r>
          </w:p>
        </w:tc>
      </w:tr>
      <w:tr w:rsidR="00746708" w:rsidRPr="00851882" w14:paraId="6B26AA0C" w14:textId="77777777" w:rsidTr="00AC4FD8">
        <w:trPr>
          <w:trHeight w:val="303"/>
        </w:trPr>
        <w:tc>
          <w:tcPr>
            <w:tcW w:w="3531" w:type="dxa"/>
          </w:tcPr>
          <w:p w14:paraId="101DEB9C"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Total</w:t>
            </w:r>
          </w:p>
        </w:tc>
        <w:tc>
          <w:tcPr>
            <w:tcW w:w="2800" w:type="dxa"/>
          </w:tcPr>
          <w:p w14:paraId="66E4861A"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100</w:t>
            </w:r>
          </w:p>
        </w:tc>
        <w:tc>
          <w:tcPr>
            <w:tcW w:w="2771" w:type="dxa"/>
          </w:tcPr>
          <w:p w14:paraId="67F989C1" w14:textId="77777777" w:rsidR="004D16E4" w:rsidRPr="00851882" w:rsidRDefault="004D16E4" w:rsidP="00580B0D">
            <w:pPr>
              <w:jc w:val="both"/>
              <w:rPr>
                <w:rFonts w:asciiTheme="minorHAnsi" w:hAnsiTheme="minorHAnsi" w:cstheme="minorHAnsi"/>
              </w:rPr>
            </w:pPr>
            <w:r w:rsidRPr="00851882">
              <w:rPr>
                <w:rFonts w:asciiTheme="minorHAnsi" w:hAnsiTheme="minorHAnsi" w:cstheme="minorHAnsi"/>
              </w:rPr>
              <w:t>100%</w:t>
            </w:r>
          </w:p>
        </w:tc>
      </w:tr>
    </w:tbl>
    <w:p w14:paraId="084AE3BA" w14:textId="77777777" w:rsidR="00B52603" w:rsidRPr="00851882" w:rsidRDefault="00B52603" w:rsidP="00580B0D">
      <w:pPr>
        <w:jc w:val="both"/>
        <w:rPr>
          <w:rFonts w:asciiTheme="minorHAnsi" w:hAnsiTheme="minorHAnsi" w:cstheme="minorHAnsi"/>
        </w:rPr>
      </w:pPr>
    </w:p>
    <w:p w14:paraId="084AE3BB" w14:textId="77777777" w:rsidR="00B52603" w:rsidRPr="00851882" w:rsidRDefault="00B52603" w:rsidP="00580B0D">
      <w:pPr>
        <w:pStyle w:val="ListParagraph"/>
        <w:numPr>
          <w:ilvl w:val="0"/>
          <w:numId w:val="1"/>
        </w:numPr>
        <w:jc w:val="both"/>
        <w:rPr>
          <w:rFonts w:asciiTheme="minorHAnsi" w:hAnsiTheme="minorHAnsi" w:cstheme="minorHAnsi"/>
          <w:b/>
          <w:sz w:val="28"/>
        </w:rPr>
      </w:pPr>
      <w:r w:rsidRPr="00851882">
        <w:rPr>
          <w:rFonts w:asciiTheme="minorHAnsi" w:hAnsiTheme="minorHAnsi" w:cstheme="minorHAnsi"/>
          <w:b/>
          <w:sz w:val="28"/>
        </w:rPr>
        <w:t>Deadline and Submission</w:t>
      </w:r>
    </w:p>
    <w:p w14:paraId="084AE3BC" w14:textId="77777777" w:rsidR="00B52603" w:rsidRPr="00851882" w:rsidRDefault="00B52603" w:rsidP="00580B0D">
      <w:pPr>
        <w:jc w:val="both"/>
        <w:rPr>
          <w:rFonts w:asciiTheme="minorHAnsi" w:hAnsiTheme="minorHAnsi" w:cstheme="minorHAnsi"/>
        </w:rPr>
      </w:pPr>
    </w:p>
    <w:p w14:paraId="084AE3BD" w14:textId="6F343A0A" w:rsidR="00B52603" w:rsidRPr="00851882" w:rsidRDefault="00B52603" w:rsidP="00580B0D">
      <w:pPr>
        <w:widowControl/>
        <w:autoSpaceDE/>
        <w:autoSpaceDN/>
        <w:spacing w:after="240" w:line="269" w:lineRule="exact"/>
        <w:contextualSpacing/>
        <w:jc w:val="both"/>
        <w:rPr>
          <w:rFonts w:asciiTheme="minorHAnsi" w:hAnsiTheme="minorHAnsi" w:cstheme="minorHAnsi"/>
          <w:b/>
        </w:rPr>
      </w:pPr>
      <w:r w:rsidRPr="002C4EB2">
        <w:rPr>
          <w:rFonts w:asciiTheme="minorHAnsi" w:hAnsiTheme="minorHAnsi" w:cstheme="minorHAnsi"/>
        </w:rPr>
        <w:t xml:space="preserve">Expression of Interest documents can </w:t>
      </w:r>
      <w:r w:rsidR="00EE18B2" w:rsidRPr="002C4EB2">
        <w:rPr>
          <w:rFonts w:asciiTheme="minorHAnsi" w:hAnsiTheme="minorHAnsi" w:cstheme="minorHAnsi"/>
        </w:rPr>
        <w:t>drop</w:t>
      </w:r>
      <w:r w:rsidRPr="002C4EB2">
        <w:rPr>
          <w:rFonts w:asciiTheme="minorHAnsi" w:hAnsiTheme="minorHAnsi" w:cstheme="minorHAnsi"/>
        </w:rPr>
        <w:t xml:space="preserve"> </w:t>
      </w:r>
      <w:r w:rsidR="00EE18B2" w:rsidRPr="002C4EB2">
        <w:rPr>
          <w:rFonts w:asciiTheme="minorHAnsi" w:hAnsiTheme="minorHAnsi" w:cstheme="minorHAnsi"/>
        </w:rPr>
        <w:t>tender</w:t>
      </w:r>
      <w:r w:rsidRPr="002C4EB2">
        <w:rPr>
          <w:rFonts w:asciiTheme="minorHAnsi" w:hAnsiTheme="minorHAnsi" w:cstheme="minorHAnsi"/>
        </w:rPr>
        <w:t xml:space="preserve"> </w:t>
      </w:r>
      <w:r w:rsidR="000F6D64" w:rsidRPr="002C4EB2">
        <w:rPr>
          <w:rFonts w:asciiTheme="minorHAnsi" w:hAnsiTheme="minorHAnsi" w:cstheme="minorHAnsi"/>
        </w:rPr>
        <w:t xml:space="preserve">in </w:t>
      </w:r>
      <w:r w:rsidR="002C4EB2" w:rsidRPr="002C4EB2">
        <w:rPr>
          <w:rFonts w:asciiTheme="minorHAnsi" w:hAnsiTheme="minorHAnsi" w:cstheme="minorHAnsi"/>
          <w:b/>
          <w:color w:val="000000"/>
        </w:rPr>
        <w:t xml:space="preserve">Tender Box, </w:t>
      </w:r>
      <w:r w:rsidR="002C4EB2" w:rsidRPr="00A35FAC">
        <w:rPr>
          <w:rFonts w:asciiTheme="minorHAnsi" w:hAnsiTheme="minorHAnsi" w:cstheme="minorHAnsi"/>
          <w:b/>
          <w:color w:val="000000"/>
          <w:highlight w:val="yellow"/>
        </w:rPr>
        <w:t>UCEP Head Office Plot #2 &amp; 3, Mirpur-2, Dhaka-1216</w:t>
      </w:r>
      <w:r w:rsidR="00341C84">
        <w:rPr>
          <w:rFonts w:asciiTheme="minorHAnsi" w:hAnsiTheme="minorHAnsi" w:cstheme="minorHAnsi"/>
          <w:b/>
        </w:rPr>
        <w:t xml:space="preserve"> </w:t>
      </w:r>
      <w:r w:rsidRPr="00851882">
        <w:rPr>
          <w:rFonts w:asciiTheme="minorHAnsi" w:hAnsiTheme="minorHAnsi" w:cstheme="minorHAnsi"/>
        </w:rPr>
        <w:t xml:space="preserve">no later than </w:t>
      </w:r>
      <w:r w:rsidR="00E3748C" w:rsidRPr="00CF427E">
        <w:rPr>
          <w:rFonts w:asciiTheme="minorHAnsi" w:hAnsiTheme="minorHAnsi" w:cstheme="minorHAnsi"/>
          <w:b/>
          <w:highlight w:val="yellow"/>
        </w:rPr>
        <w:t>0</w:t>
      </w:r>
      <w:r w:rsidR="001B6BE5" w:rsidRPr="00CF427E">
        <w:rPr>
          <w:rFonts w:asciiTheme="minorHAnsi" w:hAnsiTheme="minorHAnsi" w:cstheme="minorHAnsi"/>
          <w:b/>
          <w:highlight w:val="yellow"/>
        </w:rPr>
        <w:t>5</w:t>
      </w:r>
      <w:r w:rsidR="005317C4" w:rsidRPr="00CF427E">
        <w:rPr>
          <w:rFonts w:asciiTheme="minorHAnsi" w:hAnsiTheme="minorHAnsi" w:cstheme="minorHAnsi"/>
          <w:b/>
          <w:highlight w:val="yellow"/>
        </w:rPr>
        <w:t>:</w:t>
      </w:r>
      <w:r w:rsidR="00E3748C" w:rsidRPr="00CF427E">
        <w:rPr>
          <w:rFonts w:asciiTheme="minorHAnsi" w:hAnsiTheme="minorHAnsi" w:cstheme="minorHAnsi"/>
          <w:b/>
          <w:highlight w:val="yellow"/>
        </w:rPr>
        <w:t>0</w:t>
      </w:r>
      <w:r w:rsidR="0012292D" w:rsidRPr="00CF427E">
        <w:rPr>
          <w:rFonts w:asciiTheme="minorHAnsi" w:hAnsiTheme="minorHAnsi" w:cstheme="minorHAnsi"/>
          <w:b/>
          <w:highlight w:val="yellow"/>
        </w:rPr>
        <w:t>0</w:t>
      </w:r>
      <w:r w:rsidRPr="00CF427E">
        <w:rPr>
          <w:rFonts w:asciiTheme="minorHAnsi" w:hAnsiTheme="minorHAnsi" w:cstheme="minorHAnsi"/>
          <w:b/>
          <w:highlight w:val="yellow"/>
        </w:rPr>
        <w:t xml:space="preserve"> pm, </w:t>
      </w:r>
      <w:r w:rsidR="002F0C5A" w:rsidRPr="00CF427E">
        <w:rPr>
          <w:rFonts w:asciiTheme="minorHAnsi" w:hAnsiTheme="minorHAnsi" w:cstheme="minorHAnsi"/>
          <w:b/>
          <w:highlight w:val="yellow"/>
        </w:rPr>
        <w:t>1</w:t>
      </w:r>
      <w:r w:rsidR="008D774E">
        <w:rPr>
          <w:rFonts w:asciiTheme="minorHAnsi" w:hAnsiTheme="minorHAnsi" w:cstheme="minorHAnsi"/>
          <w:b/>
          <w:highlight w:val="yellow"/>
        </w:rPr>
        <w:t>6</w:t>
      </w:r>
      <w:r w:rsidR="000F6D64" w:rsidRPr="00CF427E">
        <w:rPr>
          <w:rFonts w:asciiTheme="minorHAnsi" w:hAnsiTheme="minorHAnsi" w:cstheme="minorHAnsi"/>
          <w:b/>
          <w:highlight w:val="yellow"/>
        </w:rPr>
        <w:t xml:space="preserve"> </w:t>
      </w:r>
      <w:r w:rsidR="008D774E">
        <w:rPr>
          <w:rFonts w:asciiTheme="minorHAnsi" w:hAnsiTheme="minorHAnsi" w:cstheme="minorHAnsi"/>
          <w:b/>
          <w:highlight w:val="yellow"/>
        </w:rPr>
        <w:t>September</w:t>
      </w:r>
      <w:r w:rsidR="003D22E1" w:rsidRPr="00CF427E">
        <w:rPr>
          <w:rFonts w:asciiTheme="minorHAnsi" w:hAnsiTheme="minorHAnsi" w:cstheme="minorHAnsi"/>
          <w:b/>
          <w:highlight w:val="yellow"/>
        </w:rPr>
        <w:t xml:space="preserve"> </w:t>
      </w:r>
      <w:r w:rsidR="000F6D64" w:rsidRPr="00CF427E">
        <w:rPr>
          <w:rFonts w:asciiTheme="minorHAnsi" w:hAnsiTheme="minorHAnsi" w:cstheme="minorHAnsi"/>
          <w:b/>
          <w:highlight w:val="yellow"/>
        </w:rPr>
        <w:t>20</w:t>
      </w:r>
      <w:r w:rsidR="002F0C5A" w:rsidRPr="00CF427E">
        <w:rPr>
          <w:rFonts w:asciiTheme="minorHAnsi" w:hAnsiTheme="minorHAnsi" w:cstheme="minorHAnsi"/>
          <w:b/>
          <w:highlight w:val="yellow"/>
        </w:rPr>
        <w:t>2</w:t>
      </w:r>
      <w:r w:rsidR="008D774E" w:rsidRPr="001E6C65">
        <w:rPr>
          <w:rFonts w:asciiTheme="minorHAnsi" w:hAnsiTheme="minorHAnsi" w:cstheme="minorHAnsi"/>
          <w:b/>
          <w:highlight w:val="yellow"/>
        </w:rPr>
        <w:t>1</w:t>
      </w:r>
      <w:r w:rsidRPr="001B6BE5">
        <w:rPr>
          <w:rFonts w:asciiTheme="minorHAnsi" w:hAnsiTheme="minorHAnsi" w:cstheme="minorHAnsi"/>
        </w:rPr>
        <w:t xml:space="preserve">, </w:t>
      </w:r>
      <w:r w:rsidRPr="00851882">
        <w:rPr>
          <w:rFonts w:asciiTheme="minorHAnsi" w:hAnsiTheme="minorHAnsi" w:cstheme="minorHAnsi"/>
        </w:rPr>
        <w:t>clearly marked and address as follow:</w:t>
      </w:r>
    </w:p>
    <w:p w14:paraId="084AE3BE" w14:textId="77777777" w:rsidR="00B52603" w:rsidRPr="00851882" w:rsidRDefault="00B52603" w:rsidP="00580B0D">
      <w:pPr>
        <w:jc w:val="both"/>
        <w:rPr>
          <w:rFonts w:asciiTheme="minorHAnsi" w:hAnsiTheme="minorHAnsi" w:cstheme="minorHAnsi"/>
        </w:rPr>
      </w:pPr>
    </w:p>
    <w:p w14:paraId="084AE3BF" w14:textId="396E9295" w:rsidR="00B52603" w:rsidRPr="00851882" w:rsidRDefault="00B52603" w:rsidP="00580B0D">
      <w:pPr>
        <w:spacing w:after="120"/>
        <w:jc w:val="both"/>
        <w:rPr>
          <w:rFonts w:asciiTheme="minorHAnsi" w:hAnsiTheme="minorHAnsi" w:cstheme="minorHAnsi"/>
        </w:rPr>
      </w:pPr>
      <w:r w:rsidRPr="00851882">
        <w:rPr>
          <w:rFonts w:asciiTheme="minorHAnsi" w:hAnsiTheme="minorHAnsi" w:cstheme="minorHAnsi"/>
        </w:rPr>
        <w:t>Expression of Interest for “</w:t>
      </w:r>
      <w:r w:rsidR="00A35FAC" w:rsidRPr="00A35FAC">
        <w:rPr>
          <w:rFonts w:asciiTheme="minorHAnsi" w:hAnsiTheme="minorHAnsi" w:cstheme="minorHAnsi"/>
          <w:b/>
          <w:color w:val="000000"/>
        </w:rPr>
        <w:t>COVID-19 special food package</w:t>
      </w:r>
      <w:r w:rsidRPr="00851882">
        <w:rPr>
          <w:rFonts w:asciiTheme="minorHAnsi" w:hAnsiTheme="minorHAnsi" w:cstheme="minorHAnsi"/>
          <w:b/>
        </w:rPr>
        <w:t>”</w:t>
      </w:r>
    </w:p>
    <w:p w14:paraId="084AE3C0" w14:textId="77777777" w:rsidR="00B52603" w:rsidRPr="00851882" w:rsidRDefault="00B52603" w:rsidP="00580B0D">
      <w:pPr>
        <w:jc w:val="both"/>
        <w:rPr>
          <w:rFonts w:asciiTheme="minorHAnsi" w:hAnsiTheme="minorHAnsi" w:cstheme="minorHAnsi"/>
        </w:rPr>
      </w:pPr>
      <w:r w:rsidRPr="00851882">
        <w:rPr>
          <w:rFonts w:asciiTheme="minorHAnsi" w:hAnsiTheme="minorHAnsi" w:cstheme="minorHAnsi"/>
        </w:rPr>
        <w:t xml:space="preserve">Manager Admin </w:t>
      </w:r>
    </w:p>
    <w:p w14:paraId="084AE3C1" w14:textId="3B3EA32C" w:rsidR="00B52603" w:rsidRPr="00851882" w:rsidRDefault="002C5E0F" w:rsidP="00580B0D">
      <w:pPr>
        <w:jc w:val="both"/>
        <w:rPr>
          <w:rFonts w:asciiTheme="minorHAnsi" w:hAnsiTheme="minorHAnsi" w:cstheme="minorHAnsi"/>
        </w:rPr>
      </w:pPr>
      <w:r w:rsidRPr="00851882">
        <w:rPr>
          <w:rFonts w:asciiTheme="minorHAnsi" w:hAnsiTheme="minorHAnsi" w:cstheme="minorHAnsi"/>
        </w:rPr>
        <w:t>UCEP Bangladesh</w:t>
      </w:r>
    </w:p>
    <w:p w14:paraId="084AE3C2" w14:textId="6F80B81B" w:rsidR="00B52603" w:rsidRPr="00851882" w:rsidRDefault="00B52603" w:rsidP="00580B0D">
      <w:pPr>
        <w:jc w:val="both"/>
        <w:rPr>
          <w:rFonts w:asciiTheme="minorHAnsi" w:hAnsiTheme="minorHAnsi" w:cstheme="minorHAnsi"/>
        </w:rPr>
      </w:pPr>
      <w:r w:rsidRPr="00851882">
        <w:rPr>
          <w:rFonts w:asciiTheme="minorHAnsi" w:hAnsiTheme="minorHAnsi" w:cstheme="minorHAnsi"/>
        </w:rPr>
        <w:t>Plot 2 &amp; 3, Mirpur 2, Dhaka 1216</w:t>
      </w:r>
    </w:p>
    <w:p w14:paraId="084AE3C3" w14:textId="77777777" w:rsidR="00B52603" w:rsidRPr="00851882" w:rsidRDefault="00B52603" w:rsidP="00580B0D">
      <w:pPr>
        <w:jc w:val="both"/>
        <w:rPr>
          <w:rFonts w:asciiTheme="minorHAnsi" w:hAnsiTheme="minorHAnsi" w:cstheme="minorHAnsi"/>
        </w:rPr>
      </w:pPr>
    </w:p>
    <w:p w14:paraId="084AE3C4" w14:textId="77777777" w:rsidR="005317C4" w:rsidRPr="00851882" w:rsidRDefault="005317C4" w:rsidP="00580B0D">
      <w:pPr>
        <w:jc w:val="both"/>
        <w:rPr>
          <w:rFonts w:asciiTheme="minorHAnsi" w:hAnsiTheme="minorHAnsi" w:cstheme="minorHAnsi"/>
          <w:sz w:val="24"/>
          <w:szCs w:val="24"/>
        </w:rPr>
      </w:pPr>
    </w:p>
    <w:p w14:paraId="084AE3C6" w14:textId="7AEBA30B" w:rsidR="00685827" w:rsidRPr="00851882" w:rsidRDefault="002C5E0F" w:rsidP="00580B0D">
      <w:pPr>
        <w:jc w:val="both"/>
        <w:rPr>
          <w:rFonts w:asciiTheme="minorHAnsi" w:hAnsiTheme="minorHAnsi" w:cstheme="minorHAnsi"/>
        </w:rPr>
      </w:pPr>
      <w:r w:rsidRPr="00851882">
        <w:rPr>
          <w:rFonts w:asciiTheme="minorHAnsi" w:hAnsiTheme="minorHAnsi" w:cstheme="minorHAnsi"/>
          <w:sz w:val="24"/>
          <w:szCs w:val="24"/>
        </w:rPr>
        <w:t>UCEP Bangladesh</w:t>
      </w:r>
      <w:r w:rsidR="00B52603" w:rsidRPr="00851882">
        <w:rPr>
          <w:rFonts w:asciiTheme="minorHAnsi" w:hAnsiTheme="minorHAnsi" w:cstheme="minorHAnsi"/>
          <w:sz w:val="24"/>
          <w:szCs w:val="24"/>
        </w:rPr>
        <w:t xml:space="preserve"> reserves the right to accept or reject any or all the tenders without assigning any reason at any time.</w:t>
      </w:r>
    </w:p>
    <w:sectPr w:rsidR="00685827" w:rsidRPr="00851882" w:rsidSect="001348C5">
      <w:footerReference w:type="default" r:id="rId11"/>
      <w:pgSz w:w="12240" w:h="15840"/>
      <w:pgMar w:top="12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C00B" w16cex:dateUtc="2021-09-13T06:18:00Z"/>
  <w16cex:commentExtensible w16cex:durableId="24E9C14F" w16cex:dateUtc="2021-09-13T06:23:00Z"/>
  <w16cex:commentExtensible w16cex:durableId="24E9C1D1" w16cex:dateUtc="2021-09-13T06:25:00Z"/>
  <w16cex:commentExtensible w16cex:durableId="24E9C1A8" w16cex:dateUtc="2021-09-13T06:25:00Z"/>
  <w16cex:commentExtensible w16cex:durableId="24E9C250" w16cex:dateUtc="2021-09-13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3E2BA" w16cid:durableId="24E9C00B"/>
  <w16cid:commentId w16cid:paraId="60381814" w16cid:durableId="24E9B9D5"/>
  <w16cid:commentId w16cid:paraId="0501A0D4" w16cid:durableId="24E9C14F"/>
  <w16cid:commentId w16cid:paraId="3F8DC106" w16cid:durableId="24E9B9D6"/>
  <w16cid:commentId w16cid:paraId="446D1B75" w16cid:durableId="24E9C1D1"/>
  <w16cid:commentId w16cid:paraId="354AE5F1" w16cid:durableId="24E9C1A8"/>
  <w16cid:commentId w16cid:paraId="1EA05700" w16cid:durableId="24E9B9D7"/>
  <w16cid:commentId w16cid:paraId="13B809DD" w16cid:durableId="24E9C2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9C69" w14:textId="77777777" w:rsidR="00463AE8" w:rsidRDefault="00463AE8" w:rsidP="00E926DA">
      <w:r>
        <w:separator/>
      </w:r>
    </w:p>
  </w:endnote>
  <w:endnote w:type="continuationSeparator" w:id="0">
    <w:p w14:paraId="160A6D23" w14:textId="77777777" w:rsidR="00463AE8" w:rsidRDefault="00463AE8" w:rsidP="00E9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194273"/>
      <w:docPartObj>
        <w:docPartGallery w:val="Page Numbers (Bottom of Page)"/>
        <w:docPartUnique/>
      </w:docPartObj>
    </w:sdtPr>
    <w:sdtEndPr/>
    <w:sdtContent>
      <w:sdt>
        <w:sdtPr>
          <w:id w:val="-1769616900"/>
          <w:docPartObj>
            <w:docPartGallery w:val="Page Numbers (Top of Page)"/>
            <w:docPartUnique/>
          </w:docPartObj>
        </w:sdtPr>
        <w:sdtEndPr/>
        <w:sdtContent>
          <w:p w14:paraId="62340188" w14:textId="435839E6" w:rsidR="00EA0000" w:rsidRDefault="00EA00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D57C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57CF">
              <w:rPr>
                <w:b/>
                <w:bCs/>
                <w:noProof/>
              </w:rPr>
              <w:t>5</w:t>
            </w:r>
            <w:r>
              <w:rPr>
                <w:b/>
                <w:bCs/>
                <w:sz w:val="24"/>
                <w:szCs w:val="24"/>
              </w:rPr>
              <w:fldChar w:fldCharType="end"/>
            </w:r>
          </w:p>
        </w:sdtContent>
      </w:sdt>
    </w:sdtContent>
  </w:sdt>
  <w:p w14:paraId="084AE3CC" w14:textId="77777777" w:rsidR="00E926DA" w:rsidRDefault="00E9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F9D0" w14:textId="77777777" w:rsidR="00463AE8" w:rsidRDefault="00463AE8" w:rsidP="00E926DA">
      <w:r>
        <w:separator/>
      </w:r>
    </w:p>
  </w:footnote>
  <w:footnote w:type="continuationSeparator" w:id="0">
    <w:p w14:paraId="7D80E1B7" w14:textId="77777777" w:rsidR="00463AE8" w:rsidRDefault="00463AE8" w:rsidP="00E9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91C"/>
    <w:multiLevelType w:val="hybridMultilevel"/>
    <w:tmpl w:val="DB3E5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0E00"/>
    <w:multiLevelType w:val="hybridMultilevel"/>
    <w:tmpl w:val="2CA2C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46AFD"/>
    <w:multiLevelType w:val="multilevel"/>
    <w:tmpl w:val="7C6A79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81214"/>
    <w:multiLevelType w:val="hybridMultilevel"/>
    <w:tmpl w:val="92F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F5472"/>
    <w:multiLevelType w:val="hybridMultilevel"/>
    <w:tmpl w:val="D58E53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369D5"/>
    <w:multiLevelType w:val="hybridMultilevel"/>
    <w:tmpl w:val="E7229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B0385"/>
    <w:multiLevelType w:val="hybridMultilevel"/>
    <w:tmpl w:val="E47CE74E"/>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227C3AC1"/>
    <w:multiLevelType w:val="hybridMultilevel"/>
    <w:tmpl w:val="7332A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6126C"/>
    <w:multiLevelType w:val="hybridMultilevel"/>
    <w:tmpl w:val="E47CE74E"/>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9" w15:restartNumberingAfterBreak="0">
    <w:nsid w:val="2D21160A"/>
    <w:multiLevelType w:val="multilevel"/>
    <w:tmpl w:val="6682F9C6"/>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D54A31"/>
    <w:multiLevelType w:val="multilevel"/>
    <w:tmpl w:val="E0BE7D40"/>
    <w:lvl w:ilvl="0">
      <w:start w:val="1"/>
      <w:numFmt w:val="upperLetter"/>
      <w:lvlText w:val="%1."/>
      <w:lvlJc w:val="left"/>
      <w:rPr>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9D431B"/>
    <w:multiLevelType w:val="hybridMultilevel"/>
    <w:tmpl w:val="5B54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563C0"/>
    <w:multiLevelType w:val="hybridMultilevel"/>
    <w:tmpl w:val="F74834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8233D"/>
    <w:multiLevelType w:val="hybridMultilevel"/>
    <w:tmpl w:val="499068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D54FB"/>
    <w:multiLevelType w:val="hybridMultilevel"/>
    <w:tmpl w:val="FAC056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B5739"/>
    <w:multiLevelType w:val="hybridMultilevel"/>
    <w:tmpl w:val="B64E3F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F753F"/>
    <w:multiLevelType w:val="hybridMultilevel"/>
    <w:tmpl w:val="E108A8BC"/>
    <w:lvl w:ilvl="0" w:tplc="E6C8085C">
      <w:start w:val="1"/>
      <w:numFmt w:val="decimal"/>
      <w:lvlText w:val="%1."/>
      <w:lvlJc w:val="left"/>
      <w:pPr>
        <w:ind w:left="1080" w:hanging="360"/>
      </w:pPr>
      <w:rPr>
        <w:rFonts w:ascii="Arial" w:eastAsia="Arial"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D909FD"/>
    <w:multiLevelType w:val="hybridMultilevel"/>
    <w:tmpl w:val="A5E02206"/>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8" w15:restartNumberingAfterBreak="0">
    <w:nsid w:val="78F63925"/>
    <w:multiLevelType w:val="hybridMultilevel"/>
    <w:tmpl w:val="9C84FC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BF571E"/>
    <w:multiLevelType w:val="hybridMultilevel"/>
    <w:tmpl w:val="CE982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2"/>
  </w:num>
  <w:num w:numId="5">
    <w:abstractNumId w:val="0"/>
  </w:num>
  <w:num w:numId="6">
    <w:abstractNumId w:val="7"/>
  </w:num>
  <w:num w:numId="7">
    <w:abstractNumId w:val="15"/>
  </w:num>
  <w:num w:numId="8">
    <w:abstractNumId w:val="4"/>
  </w:num>
  <w:num w:numId="9">
    <w:abstractNumId w:val="9"/>
  </w:num>
  <w:num w:numId="10">
    <w:abstractNumId w:val="10"/>
  </w:num>
  <w:num w:numId="11">
    <w:abstractNumId w:val="8"/>
  </w:num>
  <w:num w:numId="12">
    <w:abstractNumId w:val="16"/>
  </w:num>
  <w:num w:numId="13">
    <w:abstractNumId w:val="1"/>
  </w:num>
  <w:num w:numId="14">
    <w:abstractNumId w:val="17"/>
  </w:num>
  <w:num w:numId="15">
    <w:abstractNumId w:val="2"/>
  </w:num>
  <w:num w:numId="16">
    <w:abstractNumId w:val="6"/>
  </w:num>
  <w:num w:numId="17">
    <w:abstractNumId w:val="11"/>
  </w:num>
  <w:num w:numId="18">
    <w:abstractNumId w:val="3"/>
  </w:num>
  <w:num w:numId="19">
    <w:abstractNumId w:val="14"/>
  </w:num>
  <w:num w:numId="20">
    <w:abstractNumId w:val="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3MDcyMzW0NDU2M7BU0lEKTi0uzszPAykwrQUAFXRHxCwAAAA="/>
  </w:docVars>
  <w:rsids>
    <w:rsidRoot w:val="00B52603"/>
    <w:rsid w:val="00006A02"/>
    <w:rsid w:val="00006C25"/>
    <w:rsid w:val="00010420"/>
    <w:rsid w:val="0002053D"/>
    <w:rsid w:val="00025867"/>
    <w:rsid w:val="000263B7"/>
    <w:rsid w:val="0003295B"/>
    <w:rsid w:val="000342A1"/>
    <w:rsid w:val="00034B89"/>
    <w:rsid w:val="00035A6D"/>
    <w:rsid w:val="00044A15"/>
    <w:rsid w:val="0004749B"/>
    <w:rsid w:val="000552AE"/>
    <w:rsid w:val="00071BAA"/>
    <w:rsid w:val="00081622"/>
    <w:rsid w:val="00081DEC"/>
    <w:rsid w:val="000844A8"/>
    <w:rsid w:val="00084BE5"/>
    <w:rsid w:val="00085181"/>
    <w:rsid w:val="00090112"/>
    <w:rsid w:val="00095FA3"/>
    <w:rsid w:val="000A0604"/>
    <w:rsid w:val="000B6E06"/>
    <w:rsid w:val="000C0E66"/>
    <w:rsid w:val="000C39F6"/>
    <w:rsid w:val="000C3B86"/>
    <w:rsid w:val="000D0AA4"/>
    <w:rsid w:val="000F6D64"/>
    <w:rsid w:val="00116342"/>
    <w:rsid w:val="0012292D"/>
    <w:rsid w:val="0012386E"/>
    <w:rsid w:val="00125244"/>
    <w:rsid w:val="001348C5"/>
    <w:rsid w:val="001364E4"/>
    <w:rsid w:val="00147680"/>
    <w:rsid w:val="00153A8C"/>
    <w:rsid w:val="00156050"/>
    <w:rsid w:val="00167F76"/>
    <w:rsid w:val="001726E3"/>
    <w:rsid w:val="00174FB5"/>
    <w:rsid w:val="00185DCE"/>
    <w:rsid w:val="001A15B4"/>
    <w:rsid w:val="001B6BE5"/>
    <w:rsid w:val="001B7BBA"/>
    <w:rsid w:val="001C1164"/>
    <w:rsid w:val="001D5EA6"/>
    <w:rsid w:val="001D638F"/>
    <w:rsid w:val="001E6C65"/>
    <w:rsid w:val="001F36DF"/>
    <w:rsid w:val="001F4567"/>
    <w:rsid w:val="001F5363"/>
    <w:rsid w:val="0020383B"/>
    <w:rsid w:val="002074A2"/>
    <w:rsid w:val="00224123"/>
    <w:rsid w:val="002332D9"/>
    <w:rsid w:val="00234387"/>
    <w:rsid w:val="002374DD"/>
    <w:rsid w:val="00240FFB"/>
    <w:rsid w:val="0024100B"/>
    <w:rsid w:val="00243B9C"/>
    <w:rsid w:val="00275431"/>
    <w:rsid w:val="002761E0"/>
    <w:rsid w:val="00276308"/>
    <w:rsid w:val="00280460"/>
    <w:rsid w:val="00283145"/>
    <w:rsid w:val="0028564F"/>
    <w:rsid w:val="00287002"/>
    <w:rsid w:val="00291E5C"/>
    <w:rsid w:val="00295A20"/>
    <w:rsid w:val="002A23B7"/>
    <w:rsid w:val="002A6484"/>
    <w:rsid w:val="002B119F"/>
    <w:rsid w:val="002C206D"/>
    <w:rsid w:val="002C36FF"/>
    <w:rsid w:val="002C4EB2"/>
    <w:rsid w:val="002C5E0F"/>
    <w:rsid w:val="002D16C8"/>
    <w:rsid w:val="002D1F7A"/>
    <w:rsid w:val="002D2A3A"/>
    <w:rsid w:val="002D375C"/>
    <w:rsid w:val="002D6BC8"/>
    <w:rsid w:val="002E4676"/>
    <w:rsid w:val="002F0B19"/>
    <w:rsid w:val="002F0C5A"/>
    <w:rsid w:val="002F67CE"/>
    <w:rsid w:val="002F7457"/>
    <w:rsid w:val="00300FA5"/>
    <w:rsid w:val="00301100"/>
    <w:rsid w:val="00304630"/>
    <w:rsid w:val="00304CC1"/>
    <w:rsid w:val="00310E3E"/>
    <w:rsid w:val="0031603E"/>
    <w:rsid w:val="003175A4"/>
    <w:rsid w:val="00326544"/>
    <w:rsid w:val="003316AA"/>
    <w:rsid w:val="00336556"/>
    <w:rsid w:val="0034051E"/>
    <w:rsid w:val="00341633"/>
    <w:rsid w:val="00341C84"/>
    <w:rsid w:val="00343EFA"/>
    <w:rsid w:val="003467CF"/>
    <w:rsid w:val="00347EE8"/>
    <w:rsid w:val="00363226"/>
    <w:rsid w:val="00364457"/>
    <w:rsid w:val="00372E9A"/>
    <w:rsid w:val="00385D72"/>
    <w:rsid w:val="00391EDC"/>
    <w:rsid w:val="00393EB2"/>
    <w:rsid w:val="003A7A74"/>
    <w:rsid w:val="003A7F77"/>
    <w:rsid w:val="003C4B5E"/>
    <w:rsid w:val="003C699B"/>
    <w:rsid w:val="003D1F72"/>
    <w:rsid w:val="003D22E1"/>
    <w:rsid w:val="003D5193"/>
    <w:rsid w:val="003E545B"/>
    <w:rsid w:val="00401778"/>
    <w:rsid w:val="004061DA"/>
    <w:rsid w:val="0040748E"/>
    <w:rsid w:val="00412C7F"/>
    <w:rsid w:val="0041337B"/>
    <w:rsid w:val="0041562D"/>
    <w:rsid w:val="00416C79"/>
    <w:rsid w:val="0043423C"/>
    <w:rsid w:val="0045285B"/>
    <w:rsid w:val="00456916"/>
    <w:rsid w:val="00463AE8"/>
    <w:rsid w:val="00466170"/>
    <w:rsid w:val="004738F6"/>
    <w:rsid w:val="004752E4"/>
    <w:rsid w:val="0048387B"/>
    <w:rsid w:val="00486E2B"/>
    <w:rsid w:val="004B0FCE"/>
    <w:rsid w:val="004C0786"/>
    <w:rsid w:val="004C7D77"/>
    <w:rsid w:val="004D16E4"/>
    <w:rsid w:val="004D43EC"/>
    <w:rsid w:val="004F691A"/>
    <w:rsid w:val="00500FFA"/>
    <w:rsid w:val="005037B2"/>
    <w:rsid w:val="00506DA5"/>
    <w:rsid w:val="00512155"/>
    <w:rsid w:val="00514B4C"/>
    <w:rsid w:val="00522C02"/>
    <w:rsid w:val="005317C4"/>
    <w:rsid w:val="00543E76"/>
    <w:rsid w:val="00552027"/>
    <w:rsid w:val="005532C5"/>
    <w:rsid w:val="005572F3"/>
    <w:rsid w:val="005614B7"/>
    <w:rsid w:val="00562549"/>
    <w:rsid w:val="00580B0D"/>
    <w:rsid w:val="005A5C4D"/>
    <w:rsid w:val="005A694F"/>
    <w:rsid w:val="005A79B2"/>
    <w:rsid w:val="005C0A1B"/>
    <w:rsid w:val="005C45CB"/>
    <w:rsid w:val="005D3D78"/>
    <w:rsid w:val="005E1538"/>
    <w:rsid w:val="00615C23"/>
    <w:rsid w:val="00617A9E"/>
    <w:rsid w:val="00617F5F"/>
    <w:rsid w:val="00620896"/>
    <w:rsid w:val="00633A4C"/>
    <w:rsid w:val="006519C6"/>
    <w:rsid w:val="006658B7"/>
    <w:rsid w:val="00666858"/>
    <w:rsid w:val="00667232"/>
    <w:rsid w:val="00672C04"/>
    <w:rsid w:val="0067318E"/>
    <w:rsid w:val="006760EF"/>
    <w:rsid w:val="00676A77"/>
    <w:rsid w:val="006825F4"/>
    <w:rsid w:val="00685827"/>
    <w:rsid w:val="006A3FB1"/>
    <w:rsid w:val="006B283C"/>
    <w:rsid w:val="006C2D19"/>
    <w:rsid w:val="006D05BB"/>
    <w:rsid w:val="006D0E96"/>
    <w:rsid w:val="006D2ECB"/>
    <w:rsid w:val="006D576F"/>
    <w:rsid w:val="006D57CF"/>
    <w:rsid w:val="006E0327"/>
    <w:rsid w:val="006E1248"/>
    <w:rsid w:val="006F1E18"/>
    <w:rsid w:val="00716E22"/>
    <w:rsid w:val="007276CE"/>
    <w:rsid w:val="007326C0"/>
    <w:rsid w:val="007442E6"/>
    <w:rsid w:val="00746708"/>
    <w:rsid w:val="0075636A"/>
    <w:rsid w:val="00763EB9"/>
    <w:rsid w:val="0078132C"/>
    <w:rsid w:val="00783A26"/>
    <w:rsid w:val="00796067"/>
    <w:rsid w:val="0079788B"/>
    <w:rsid w:val="007A2C74"/>
    <w:rsid w:val="007A54CA"/>
    <w:rsid w:val="007B4C07"/>
    <w:rsid w:val="007B4F98"/>
    <w:rsid w:val="007B51AF"/>
    <w:rsid w:val="007E270E"/>
    <w:rsid w:val="007F549F"/>
    <w:rsid w:val="007F6A83"/>
    <w:rsid w:val="007F7FB9"/>
    <w:rsid w:val="00803B12"/>
    <w:rsid w:val="00804139"/>
    <w:rsid w:val="00813324"/>
    <w:rsid w:val="00822934"/>
    <w:rsid w:val="00827BD7"/>
    <w:rsid w:val="008439BE"/>
    <w:rsid w:val="00851882"/>
    <w:rsid w:val="00862A1D"/>
    <w:rsid w:val="0088296D"/>
    <w:rsid w:val="00891ABC"/>
    <w:rsid w:val="00897C77"/>
    <w:rsid w:val="008A3B44"/>
    <w:rsid w:val="008B3B17"/>
    <w:rsid w:val="008B4E19"/>
    <w:rsid w:val="008D3C3B"/>
    <w:rsid w:val="008D5019"/>
    <w:rsid w:val="008D774E"/>
    <w:rsid w:val="008E1E5F"/>
    <w:rsid w:val="008E3C77"/>
    <w:rsid w:val="008E61DF"/>
    <w:rsid w:val="008F5910"/>
    <w:rsid w:val="00907526"/>
    <w:rsid w:val="009106CF"/>
    <w:rsid w:val="00917962"/>
    <w:rsid w:val="00924DC2"/>
    <w:rsid w:val="00927143"/>
    <w:rsid w:val="0093756C"/>
    <w:rsid w:val="009723A6"/>
    <w:rsid w:val="00975E9C"/>
    <w:rsid w:val="00982970"/>
    <w:rsid w:val="00983C0E"/>
    <w:rsid w:val="00987AB1"/>
    <w:rsid w:val="00987BF4"/>
    <w:rsid w:val="009907E7"/>
    <w:rsid w:val="009917A9"/>
    <w:rsid w:val="00993BB8"/>
    <w:rsid w:val="009A1975"/>
    <w:rsid w:val="009A376F"/>
    <w:rsid w:val="009A6957"/>
    <w:rsid w:val="009B3BAC"/>
    <w:rsid w:val="009B52D0"/>
    <w:rsid w:val="009B581E"/>
    <w:rsid w:val="009B6B28"/>
    <w:rsid w:val="009C7359"/>
    <w:rsid w:val="009D1CE8"/>
    <w:rsid w:val="009D37D7"/>
    <w:rsid w:val="009D4FCA"/>
    <w:rsid w:val="009D622A"/>
    <w:rsid w:val="009E444F"/>
    <w:rsid w:val="009E4C08"/>
    <w:rsid w:val="009F62A2"/>
    <w:rsid w:val="00A05BD1"/>
    <w:rsid w:val="00A20C35"/>
    <w:rsid w:val="00A24919"/>
    <w:rsid w:val="00A2643C"/>
    <w:rsid w:val="00A31704"/>
    <w:rsid w:val="00A35FAC"/>
    <w:rsid w:val="00A3785D"/>
    <w:rsid w:val="00A41167"/>
    <w:rsid w:val="00A41BB1"/>
    <w:rsid w:val="00A42292"/>
    <w:rsid w:val="00A65D66"/>
    <w:rsid w:val="00A70E4D"/>
    <w:rsid w:val="00A7340D"/>
    <w:rsid w:val="00A8137D"/>
    <w:rsid w:val="00A85D34"/>
    <w:rsid w:val="00A9006E"/>
    <w:rsid w:val="00AA6D8A"/>
    <w:rsid w:val="00AB0964"/>
    <w:rsid w:val="00AB4064"/>
    <w:rsid w:val="00AC4FD8"/>
    <w:rsid w:val="00AC6F6C"/>
    <w:rsid w:val="00AC7064"/>
    <w:rsid w:val="00AE7037"/>
    <w:rsid w:val="00AE7FC0"/>
    <w:rsid w:val="00AF4F79"/>
    <w:rsid w:val="00B17E82"/>
    <w:rsid w:val="00B3674B"/>
    <w:rsid w:val="00B40825"/>
    <w:rsid w:val="00B42ED4"/>
    <w:rsid w:val="00B52603"/>
    <w:rsid w:val="00B529A7"/>
    <w:rsid w:val="00B57725"/>
    <w:rsid w:val="00B64C16"/>
    <w:rsid w:val="00B66CB9"/>
    <w:rsid w:val="00B67CF9"/>
    <w:rsid w:val="00B810E2"/>
    <w:rsid w:val="00B8603A"/>
    <w:rsid w:val="00BA3117"/>
    <w:rsid w:val="00BB26B0"/>
    <w:rsid w:val="00BB5CBF"/>
    <w:rsid w:val="00BC0B9D"/>
    <w:rsid w:val="00BC40ED"/>
    <w:rsid w:val="00BC4930"/>
    <w:rsid w:val="00BD1AD4"/>
    <w:rsid w:val="00BD4ACF"/>
    <w:rsid w:val="00BF74D7"/>
    <w:rsid w:val="00C06150"/>
    <w:rsid w:val="00C07904"/>
    <w:rsid w:val="00C12077"/>
    <w:rsid w:val="00C229AD"/>
    <w:rsid w:val="00C22B26"/>
    <w:rsid w:val="00C243BF"/>
    <w:rsid w:val="00C328EE"/>
    <w:rsid w:val="00C35DAC"/>
    <w:rsid w:val="00C40400"/>
    <w:rsid w:val="00C51CCB"/>
    <w:rsid w:val="00C55D79"/>
    <w:rsid w:val="00C70F34"/>
    <w:rsid w:val="00C7118B"/>
    <w:rsid w:val="00C718D4"/>
    <w:rsid w:val="00C77B68"/>
    <w:rsid w:val="00C82287"/>
    <w:rsid w:val="00C929A6"/>
    <w:rsid w:val="00C96C61"/>
    <w:rsid w:val="00CA52B2"/>
    <w:rsid w:val="00CB2868"/>
    <w:rsid w:val="00CB345F"/>
    <w:rsid w:val="00CB701D"/>
    <w:rsid w:val="00CC1116"/>
    <w:rsid w:val="00CC53D1"/>
    <w:rsid w:val="00CC6879"/>
    <w:rsid w:val="00CC6946"/>
    <w:rsid w:val="00CD2147"/>
    <w:rsid w:val="00CF427E"/>
    <w:rsid w:val="00D172B4"/>
    <w:rsid w:val="00D25D3F"/>
    <w:rsid w:val="00D32BF6"/>
    <w:rsid w:val="00D34614"/>
    <w:rsid w:val="00D36361"/>
    <w:rsid w:val="00D40AC2"/>
    <w:rsid w:val="00D42ADF"/>
    <w:rsid w:val="00D600C9"/>
    <w:rsid w:val="00D6314A"/>
    <w:rsid w:val="00D67CC7"/>
    <w:rsid w:val="00D72A89"/>
    <w:rsid w:val="00D7368F"/>
    <w:rsid w:val="00D85AB9"/>
    <w:rsid w:val="00D8745B"/>
    <w:rsid w:val="00DA78A8"/>
    <w:rsid w:val="00DB1037"/>
    <w:rsid w:val="00DB6C13"/>
    <w:rsid w:val="00DC2537"/>
    <w:rsid w:val="00DF5FFB"/>
    <w:rsid w:val="00E13FF5"/>
    <w:rsid w:val="00E21B2E"/>
    <w:rsid w:val="00E24F87"/>
    <w:rsid w:val="00E3748C"/>
    <w:rsid w:val="00E40E4E"/>
    <w:rsid w:val="00E4716D"/>
    <w:rsid w:val="00E6052D"/>
    <w:rsid w:val="00E61753"/>
    <w:rsid w:val="00E645E5"/>
    <w:rsid w:val="00E67403"/>
    <w:rsid w:val="00E71FAE"/>
    <w:rsid w:val="00E844C1"/>
    <w:rsid w:val="00E84A46"/>
    <w:rsid w:val="00E926AD"/>
    <w:rsid w:val="00E926DA"/>
    <w:rsid w:val="00E96B99"/>
    <w:rsid w:val="00EA0000"/>
    <w:rsid w:val="00EA36CF"/>
    <w:rsid w:val="00EA744D"/>
    <w:rsid w:val="00EC7EEF"/>
    <w:rsid w:val="00EE18B2"/>
    <w:rsid w:val="00EE5A37"/>
    <w:rsid w:val="00F14103"/>
    <w:rsid w:val="00F15016"/>
    <w:rsid w:val="00F1539A"/>
    <w:rsid w:val="00F15DC8"/>
    <w:rsid w:val="00F17F51"/>
    <w:rsid w:val="00F3725C"/>
    <w:rsid w:val="00F462DC"/>
    <w:rsid w:val="00F60F71"/>
    <w:rsid w:val="00F62E5B"/>
    <w:rsid w:val="00F6637B"/>
    <w:rsid w:val="00F72FA7"/>
    <w:rsid w:val="00F7741A"/>
    <w:rsid w:val="00F95AE2"/>
    <w:rsid w:val="00FB3D77"/>
    <w:rsid w:val="00FB5C9A"/>
    <w:rsid w:val="00FC269F"/>
    <w:rsid w:val="00FC7634"/>
    <w:rsid w:val="00FD50D4"/>
    <w:rsid w:val="00FD52BB"/>
    <w:rsid w:val="00FD645C"/>
    <w:rsid w:val="00FE316D"/>
    <w:rsid w:val="00FF5DE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E378"/>
  <w15:chartTrackingRefBased/>
  <w15:docId w15:val="{0485F36D-A833-49AB-BF7E-3B1EE4C7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2603"/>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603"/>
    <w:pPr>
      <w:ind w:left="1275" w:hanging="370"/>
    </w:pPr>
    <w:rPr>
      <w:rFonts w:ascii="Times New Roman" w:eastAsia="Times New Roman" w:hAnsi="Times New Roman" w:cs="Times New Roman"/>
    </w:rPr>
  </w:style>
  <w:style w:type="character" w:styleId="Hyperlink">
    <w:name w:val="Hyperlink"/>
    <w:basedOn w:val="DefaultParagraphFont"/>
    <w:uiPriority w:val="99"/>
    <w:unhideWhenUsed/>
    <w:rsid w:val="00B52603"/>
    <w:rPr>
      <w:color w:val="0563C1" w:themeColor="hyperlink"/>
      <w:u w:val="single"/>
    </w:rPr>
  </w:style>
  <w:style w:type="paragraph" w:styleId="Header">
    <w:name w:val="header"/>
    <w:basedOn w:val="Normal"/>
    <w:link w:val="HeaderChar"/>
    <w:uiPriority w:val="99"/>
    <w:unhideWhenUsed/>
    <w:rsid w:val="00E926DA"/>
    <w:pPr>
      <w:tabs>
        <w:tab w:val="center" w:pos="4680"/>
        <w:tab w:val="right" w:pos="9360"/>
      </w:tabs>
    </w:pPr>
  </w:style>
  <w:style w:type="character" w:customStyle="1" w:styleId="HeaderChar">
    <w:name w:val="Header Char"/>
    <w:basedOn w:val="DefaultParagraphFont"/>
    <w:link w:val="Header"/>
    <w:uiPriority w:val="99"/>
    <w:rsid w:val="00E926DA"/>
    <w:rPr>
      <w:rFonts w:ascii="Arial" w:eastAsia="Arial" w:hAnsi="Arial" w:cs="Arial"/>
      <w:lang w:bidi="en-US"/>
    </w:rPr>
  </w:style>
  <w:style w:type="paragraph" w:styleId="Footer">
    <w:name w:val="footer"/>
    <w:basedOn w:val="Normal"/>
    <w:link w:val="FooterChar"/>
    <w:uiPriority w:val="99"/>
    <w:unhideWhenUsed/>
    <w:rsid w:val="00E926DA"/>
    <w:pPr>
      <w:tabs>
        <w:tab w:val="center" w:pos="4680"/>
        <w:tab w:val="right" w:pos="9360"/>
      </w:tabs>
    </w:pPr>
  </w:style>
  <w:style w:type="character" w:customStyle="1" w:styleId="FooterChar">
    <w:name w:val="Footer Char"/>
    <w:basedOn w:val="DefaultParagraphFont"/>
    <w:link w:val="Footer"/>
    <w:uiPriority w:val="99"/>
    <w:rsid w:val="00E926DA"/>
    <w:rPr>
      <w:rFonts w:ascii="Arial" w:eastAsia="Arial" w:hAnsi="Arial" w:cs="Arial"/>
      <w:lang w:bidi="en-US"/>
    </w:rPr>
  </w:style>
  <w:style w:type="table" w:styleId="TableGrid">
    <w:name w:val="Table Grid"/>
    <w:basedOn w:val="TableNormal"/>
    <w:uiPriority w:val="39"/>
    <w:rsid w:val="004D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
    <w:name w:val="Header or footer_"/>
    <w:basedOn w:val="DefaultParagraphFont"/>
    <w:link w:val="Headerorfooter0"/>
    <w:rsid w:val="004D16E4"/>
    <w:rPr>
      <w:rFonts w:ascii="Cambria" w:eastAsia="Cambria" w:hAnsi="Cambria" w:cs="Cambria"/>
      <w:b/>
      <w:bCs/>
      <w:sz w:val="28"/>
      <w:szCs w:val="28"/>
      <w:shd w:val="clear" w:color="auto" w:fill="FFFFFF"/>
    </w:rPr>
  </w:style>
  <w:style w:type="paragraph" w:customStyle="1" w:styleId="Headerorfooter0">
    <w:name w:val="Header or footer"/>
    <w:basedOn w:val="Normal"/>
    <w:link w:val="Headerorfooter"/>
    <w:rsid w:val="004D16E4"/>
    <w:pPr>
      <w:shd w:val="clear" w:color="auto" w:fill="FFFFFF"/>
      <w:autoSpaceDE/>
      <w:autoSpaceDN/>
      <w:spacing w:line="0" w:lineRule="atLeast"/>
    </w:pPr>
    <w:rPr>
      <w:rFonts w:ascii="Cambria" w:eastAsia="Cambria" w:hAnsi="Cambria" w:cs="Cambria"/>
      <w:b/>
      <w:bCs/>
      <w:sz w:val="28"/>
      <w:szCs w:val="28"/>
      <w:lang w:bidi="ar-SA"/>
    </w:rPr>
  </w:style>
  <w:style w:type="character" w:customStyle="1" w:styleId="UnresolvedMention1">
    <w:name w:val="Unresolved Mention1"/>
    <w:basedOn w:val="DefaultParagraphFont"/>
    <w:uiPriority w:val="99"/>
    <w:semiHidden/>
    <w:unhideWhenUsed/>
    <w:rsid w:val="000552AE"/>
    <w:rPr>
      <w:color w:val="605E5C"/>
      <w:shd w:val="clear" w:color="auto" w:fill="E1DFDD"/>
    </w:rPr>
  </w:style>
  <w:style w:type="character" w:customStyle="1" w:styleId="Bodytext2">
    <w:name w:val="Body text (2)"/>
    <w:basedOn w:val="DefaultParagraphFont"/>
    <w:rsid w:val="004B0FCE"/>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paragraph" w:styleId="NoSpacing">
    <w:name w:val="No Spacing"/>
    <w:uiPriority w:val="1"/>
    <w:qFormat/>
    <w:rsid w:val="004B0FCE"/>
    <w:pPr>
      <w:spacing w:after="0" w:line="240" w:lineRule="auto"/>
    </w:pPr>
  </w:style>
  <w:style w:type="character" w:customStyle="1" w:styleId="Bodytext2Bold">
    <w:name w:val="Body text (2) + Bold"/>
    <w:basedOn w:val="DefaultParagraphFont"/>
    <w:rsid w:val="00341633"/>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Heading10">
    <w:name w:val="Heading #10_"/>
    <w:basedOn w:val="DefaultParagraphFont"/>
    <w:link w:val="Heading100"/>
    <w:rsid w:val="00341633"/>
    <w:rPr>
      <w:rFonts w:ascii="Cambria" w:eastAsia="Cambria" w:hAnsi="Cambria" w:cs="Cambria"/>
      <w:b/>
      <w:bCs/>
      <w:sz w:val="26"/>
      <w:szCs w:val="26"/>
      <w:shd w:val="clear" w:color="auto" w:fill="FFFFFF"/>
    </w:rPr>
  </w:style>
  <w:style w:type="paragraph" w:customStyle="1" w:styleId="Heading100">
    <w:name w:val="Heading #10"/>
    <w:basedOn w:val="Normal"/>
    <w:link w:val="Heading10"/>
    <w:rsid w:val="00341633"/>
    <w:pPr>
      <w:shd w:val="clear" w:color="auto" w:fill="FFFFFF"/>
      <w:autoSpaceDE/>
      <w:autoSpaceDN/>
      <w:spacing w:after="300" w:line="0" w:lineRule="atLeast"/>
      <w:ind w:hanging="360"/>
    </w:pPr>
    <w:rPr>
      <w:rFonts w:ascii="Cambria" w:eastAsia="Cambria" w:hAnsi="Cambria" w:cs="Cambria"/>
      <w:b/>
      <w:bCs/>
      <w:sz w:val="26"/>
      <w:szCs w:val="26"/>
      <w:lang w:bidi="ar-SA"/>
    </w:rPr>
  </w:style>
  <w:style w:type="character" w:customStyle="1" w:styleId="Headerorfooter13pt">
    <w:name w:val="Header or footer + 13 pt"/>
    <w:basedOn w:val="Headerorfooter"/>
    <w:rsid w:val="00341633"/>
    <w:rPr>
      <w:rFonts w:ascii="Cambria" w:eastAsia="Cambria" w:hAnsi="Cambria" w:cs="Cambria"/>
      <w:b/>
      <w:bCs/>
      <w:color w:val="000000"/>
      <w:spacing w:val="0"/>
      <w:w w:val="100"/>
      <w:position w:val="0"/>
      <w:sz w:val="26"/>
      <w:szCs w:val="26"/>
      <w:shd w:val="clear" w:color="auto" w:fill="FFFFFF"/>
      <w:lang w:val="en-US" w:eastAsia="en-US" w:bidi="en-US"/>
    </w:rPr>
  </w:style>
  <w:style w:type="character" w:customStyle="1" w:styleId="Bodytext9">
    <w:name w:val="Body text (9)_"/>
    <w:basedOn w:val="DefaultParagraphFont"/>
    <w:link w:val="Bodytext90"/>
    <w:rsid w:val="00341633"/>
    <w:rPr>
      <w:rFonts w:ascii="Calibri" w:eastAsia="Calibri" w:hAnsi="Calibri" w:cs="Calibri"/>
      <w:b/>
      <w:bCs/>
      <w:shd w:val="clear" w:color="auto" w:fill="FFFFFF"/>
    </w:rPr>
  </w:style>
  <w:style w:type="paragraph" w:customStyle="1" w:styleId="Bodytext90">
    <w:name w:val="Body text (9)"/>
    <w:basedOn w:val="Normal"/>
    <w:link w:val="Bodytext9"/>
    <w:rsid w:val="00341633"/>
    <w:pPr>
      <w:shd w:val="clear" w:color="auto" w:fill="FFFFFF"/>
      <w:autoSpaceDE/>
      <w:autoSpaceDN/>
      <w:spacing w:before="1380" w:line="168" w:lineRule="exact"/>
    </w:pPr>
    <w:rPr>
      <w:rFonts w:ascii="Calibri" w:eastAsia="Calibri" w:hAnsi="Calibri" w:cs="Calibri"/>
      <w:b/>
      <w:bCs/>
      <w:lang w:bidi="ar-SA"/>
    </w:rPr>
  </w:style>
  <w:style w:type="character" w:customStyle="1" w:styleId="Tablecaption3">
    <w:name w:val="Table caption (3)_"/>
    <w:basedOn w:val="DefaultParagraphFont"/>
    <w:link w:val="Tablecaption30"/>
    <w:rsid w:val="00A05BD1"/>
    <w:rPr>
      <w:rFonts w:ascii="Cambria" w:eastAsia="Cambria" w:hAnsi="Cambria" w:cs="Cambria"/>
      <w:b/>
      <w:bCs/>
      <w:shd w:val="clear" w:color="auto" w:fill="FFFFFF"/>
    </w:rPr>
  </w:style>
  <w:style w:type="character" w:customStyle="1" w:styleId="Bodytext212pt">
    <w:name w:val="Body text (2) + 12 pt"/>
    <w:aliases w:val="Bold"/>
    <w:basedOn w:val="DefaultParagraphFont"/>
    <w:rsid w:val="00A05BD1"/>
    <w:rPr>
      <w:rFonts w:ascii="Calibri" w:eastAsia="Calibri" w:hAnsi="Calibri" w:cs="Calibri"/>
      <w:b/>
      <w:bCs/>
      <w:i w:val="0"/>
      <w:iCs w:val="0"/>
      <w:smallCaps w:val="0"/>
      <w:strike w:val="0"/>
      <w:color w:val="000000"/>
      <w:spacing w:val="0"/>
      <w:w w:val="100"/>
      <w:position w:val="0"/>
      <w:sz w:val="24"/>
      <w:szCs w:val="24"/>
      <w:u w:val="none"/>
      <w:lang w:val="en-US" w:eastAsia="en-US" w:bidi="en-US"/>
    </w:rPr>
  </w:style>
  <w:style w:type="paragraph" w:customStyle="1" w:styleId="Tablecaption30">
    <w:name w:val="Table caption (3)"/>
    <w:basedOn w:val="Normal"/>
    <w:link w:val="Tablecaption3"/>
    <w:rsid w:val="00A05BD1"/>
    <w:pPr>
      <w:shd w:val="clear" w:color="auto" w:fill="FFFFFF"/>
      <w:autoSpaceDE/>
      <w:autoSpaceDN/>
      <w:spacing w:before="180" w:after="60" w:line="0" w:lineRule="atLeast"/>
    </w:pPr>
    <w:rPr>
      <w:rFonts w:ascii="Cambria" w:eastAsia="Cambria" w:hAnsi="Cambria" w:cs="Cambria"/>
      <w:b/>
      <w:bCs/>
      <w:lang w:bidi="ar-SA"/>
    </w:rPr>
  </w:style>
  <w:style w:type="character" w:customStyle="1" w:styleId="Bodytext13">
    <w:name w:val="Body text (13)_"/>
    <w:basedOn w:val="DefaultParagraphFont"/>
    <w:link w:val="Bodytext130"/>
    <w:rsid w:val="00081DEC"/>
    <w:rPr>
      <w:rFonts w:ascii="Cambria" w:eastAsia="Cambria" w:hAnsi="Cambria" w:cs="Cambria"/>
      <w:b/>
      <w:bCs/>
      <w:shd w:val="clear" w:color="auto" w:fill="FFFFFF"/>
    </w:rPr>
  </w:style>
  <w:style w:type="paragraph" w:customStyle="1" w:styleId="Bodytext130">
    <w:name w:val="Body text (13)"/>
    <w:basedOn w:val="Normal"/>
    <w:link w:val="Bodytext13"/>
    <w:rsid w:val="00081DEC"/>
    <w:pPr>
      <w:shd w:val="clear" w:color="auto" w:fill="FFFFFF"/>
      <w:autoSpaceDE/>
      <w:autoSpaceDN/>
      <w:spacing w:before="300" w:line="302" w:lineRule="exact"/>
      <w:ind w:hanging="360"/>
      <w:jc w:val="both"/>
    </w:pPr>
    <w:rPr>
      <w:rFonts w:ascii="Cambria" w:eastAsia="Cambria" w:hAnsi="Cambria" w:cs="Cambria"/>
      <w:b/>
      <w:bCs/>
      <w:lang w:bidi="ar-SA"/>
    </w:rPr>
  </w:style>
  <w:style w:type="character" w:styleId="CommentReference">
    <w:name w:val="annotation reference"/>
    <w:basedOn w:val="DefaultParagraphFont"/>
    <w:uiPriority w:val="99"/>
    <w:semiHidden/>
    <w:unhideWhenUsed/>
    <w:rsid w:val="008D3C3B"/>
    <w:rPr>
      <w:sz w:val="16"/>
      <w:szCs w:val="16"/>
    </w:rPr>
  </w:style>
  <w:style w:type="paragraph" w:styleId="CommentText">
    <w:name w:val="annotation text"/>
    <w:basedOn w:val="Normal"/>
    <w:link w:val="CommentTextChar"/>
    <w:uiPriority w:val="99"/>
    <w:semiHidden/>
    <w:unhideWhenUsed/>
    <w:rsid w:val="008D3C3B"/>
    <w:rPr>
      <w:sz w:val="20"/>
      <w:szCs w:val="20"/>
    </w:rPr>
  </w:style>
  <w:style w:type="character" w:customStyle="1" w:styleId="CommentTextChar">
    <w:name w:val="Comment Text Char"/>
    <w:basedOn w:val="DefaultParagraphFont"/>
    <w:link w:val="CommentText"/>
    <w:uiPriority w:val="99"/>
    <w:semiHidden/>
    <w:rsid w:val="008D3C3B"/>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D3C3B"/>
    <w:rPr>
      <w:b/>
      <w:bCs/>
    </w:rPr>
  </w:style>
  <w:style w:type="character" w:customStyle="1" w:styleId="CommentSubjectChar">
    <w:name w:val="Comment Subject Char"/>
    <w:basedOn w:val="CommentTextChar"/>
    <w:link w:val="CommentSubject"/>
    <w:uiPriority w:val="99"/>
    <w:semiHidden/>
    <w:rsid w:val="008D3C3B"/>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D3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C3B"/>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7009">
      <w:bodyDiv w:val="1"/>
      <w:marLeft w:val="0"/>
      <w:marRight w:val="0"/>
      <w:marTop w:val="0"/>
      <w:marBottom w:val="0"/>
      <w:divBdr>
        <w:top w:val="none" w:sz="0" w:space="0" w:color="auto"/>
        <w:left w:val="none" w:sz="0" w:space="0" w:color="auto"/>
        <w:bottom w:val="none" w:sz="0" w:space="0" w:color="auto"/>
        <w:right w:val="none" w:sz="0" w:space="0" w:color="auto"/>
      </w:divBdr>
    </w:div>
    <w:div w:id="1225944524">
      <w:bodyDiv w:val="1"/>
      <w:marLeft w:val="0"/>
      <w:marRight w:val="0"/>
      <w:marTop w:val="0"/>
      <w:marBottom w:val="0"/>
      <w:divBdr>
        <w:top w:val="none" w:sz="0" w:space="0" w:color="auto"/>
        <w:left w:val="none" w:sz="0" w:space="0" w:color="auto"/>
        <w:bottom w:val="none" w:sz="0" w:space="0" w:color="auto"/>
        <w:right w:val="none" w:sz="0" w:space="0" w:color="auto"/>
      </w:divBdr>
    </w:div>
    <w:div w:id="1283919055">
      <w:bodyDiv w:val="1"/>
      <w:marLeft w:val="0"/>
      <w:marRight w:val="0"/>
      <w:marTop w:val="0"/>
      <w:marBottom w:val="0"/>
      <w:divBdr>
        <w:top w:val="none" w:sz="0" w:space="0" w:color="auto"/>
        <w:left w:val="none" w:sz="0" w:space="0" w:color="auto"/>
        <w:bottom w:val="none" w:sz="0" w:space="0" w:color="auto"/>
        <w:right w:val="none" w:sz="0" w:space="0" w:color="auto"/>
      </w:divBdr>
    </w:div>
    <w:div w:id="1765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AC5FC0735544F8BBBD80719B28290" ma:contentTypeVersion="12" ma:contentTypeDescription="Create a new document." ma:contentTypeScope="" ma:versionID="9ae2c4a978167d97ef4ae62458d2163f">
  <xsd:schema xmlns:xsd="http://www.w3.org/2001/XMLSchema" xmlns:xs="http://www.w3.org/2001/XMLSchema" xmlns:p="http://schemas.microsoft.com/office/2006/metadata/properties" xmlns:ns3="aaa73ab9-75f1-4660-a378-eae5e38eabc6" xmlns:ns4="0e53c0ce-fa40-4351-bde4-91adc92f3085" targetNamespace="http://schemas.microsoft.com/office/2006/metadata/properties" ma:root="true" ma:fieldsID="202891b2ee14c65e6c34faa810352efb" ns3:_="" ns4:_="">
    <xsd:import namespace="aaa73ab9-75f1-4660-a378-eae5e38eabc6"/>
    <xsd:import namespace="0e53c0ce-fa40-4351-bde4-91adc92f30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73ab9-75f1-4660-a378-eae5e38ea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3c0ce-fa40-4351-bde4-91adc92f30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FC8A-F54A-4AEF-B6BD-E583FAA6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73ab9-75f1-4660-a378-eae5e38eabc6"/>
    <ds:schemaRef ds:uri="0e53c0ce-fa40-4351-bde4-91adc92f3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48835-EA40-4C7B-AE3B-8D92E200F2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63032-7201-400D-9410-FC358D8FA017}">
  <ds:schemaRefs>
    <ds:schemaRef ds:uri="http://schemas.microsoft.com/sharepoint/v3/contenttype/forms"/>
  </ds:schemaRefs>
</ds:datastoreItem>
</file>

<file path=customXml/itemProps4.xml><?xml version="1.0" encoding="utf-8"?>
<ds:datastoreItem xmlns:ds="http://schemas.openxmlformats.org/officeDocument/2006/customXml" ds:itemID="{6FCCE56A-F18F-4190-9434-1EC7C642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 Muniruzzaman</dc:creator>
  <cp:keywords/>
  <dc:description/>
  <cp:lastModifiedBy>Sultan Ahmmad</cp:lastModifiedBy>
  <cp:revision>6</cp:revision>
  <cp:lastPrinted>2020-02-16T04:10:00Z</cp:lastPrinted>
  <dcterms:created xsi:type="dcterms:W3CDTF">2021-09-13T06:43:00Z</dcterms:created>
  <dcterms:modified xsi:type="dcterms:W3CDTF">2021-09-14T07:53:00Z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0x010100DDEAC5FC0735544F8BBBD80719B28290</vt:lpwstr>
  </property>
</Properties>
</file>